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4139D" w14:textId="77777777" w:rsidR="00A16D6A" w:rsidRDefault="00A16D6A" w:rsidP="00F5267E">
      <w:pPr>
        <w:jc w:val="center"/>
        <w:rPr>
          <w:b/>
          <w:sz w:val="24"/>
          <w:szCs w:val="24"/>
        </w:rPr>
      </w:pPr>
      <w:r w:rsidRPr="006A08A2">
        <w:rPr>
          <w:noProof/>
        </w:rPr>
        <w:drawing>
          <wp:inline distT="0" distB="0" distL="0" distR="0" wp14:anchorId="2B249664" wp14:editId="35AA50DF">
            <wp:extent cx="2396490" cy="1112520"/>
            <wp:effectExtent l="19050" t="0" r="381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169F7" w14:textId="77777777" w:rsidR="006120EE" w:rsidRPr="00D96632" w:rsidRDefault="008E407D" w:rsidP="00F5267E">
      <w:pPr>
        <w:jc w:val="center"/>
        <w:rPr>
          <w:rFonts w:ascii="Times New Roman" w:hAnsi="Times New Roman" w:cs="Times New Roman"/>
          <w:b/>
          <w:color w:val="313434"/>
          <w:w w:val="105"/>
          <w:sz w:val="32"/>
          <w:szCs w:val="32"/>
        </w:rPr>
      </w:pPr>
      <w:r w:rsidRPr="00D96632">
        <w:rPr>
          <w:rFonts w:ascii="Times New Roman" w:hAnsi="Times New Roman" w:cs="Times New Roman"/>
          <w:b/>
          <w:color w:val="313434"/>
          <w:w w:val="105"/>
          <w:sz w:val="32"/>
          <w:szCs w:val="32"/>
        </w:rPr>
        <w:t xml:space="preserve">VOTRAN </w:t>
      </w:r>
      <w:r w:rsidR="002221E7" w:rsidRPr="00D96632">
        <w:rPr>
          <w:rFonts w:ascii="Times New Roman" w:hAnsi="Times New Roman" w:cs="Times New Roman"/>
          <w:b/>
          <w:color w:val="313434"/>
          <w:w w:val="105"/>
          <w:sz w:val="32"/>
          <w:szCs w:val="32"/>
        </w:rPr>
        <w:t>FIXED ROUTE</w:t>
      </w:r>
      <w:r w:rsidRPr="00D96632">
        <w:rPr>
          <w:rFonts w:ascii="Times New Roman" w:hAnsi="Times New Roman" w:cs="Times New Roman"/>
          <w:b/>
          <w:color w:val="313434"/>
          <w:w w:val="105"/>
          <w:sz w:val="32"/>
          <w:szCs w:val="32"/>
        </w:rPr>
        <w:t xml:space="preserve"> </w:t>
      </w:r>
      <w:r w:rsidR="00D96632" w:rsidRPr="00D96632">
        <w:rPr>
          <w:rFonts w:ascii="Times New Roman" w:hAnsi="Times New Roman" w:cs="Times New Roman"/>
          <w:b/>
          <w:color w:val="313434"/>
          <w:w w:val="105"/>
          <w:sz w:val="32"/>
          <w:szCs w:val="32"/>
        </w:rPr>
        <w:t xml:space="preserve">PASSENGER BEHAVIOR POLICY </w:t>
      </w:r>
    </w:p>
    <w:p w14:paraId="03FB135C" w14:textId="77777777" w:rsidR="004A6549" w:rsidRPr="004A6549" w:rsidRDefault="004A6549" w:rsidP="004A6549">
      <w:pPr>
        <w:jc w:val="both"/>
        <w:rPr>
          <w:rFonts w:ascii="Times New Roman" w:hAnsi="Times New Roman" w:cs="Times New Roman"/>
          <w:color w:val="313434"/>
          <w:w w:val="105"/>
          <w:sz w:val="32"/>
          <w:szCs w:val="32"/>
        </w:rPr>
      </w:pPr>
    </w:p>
    <w:p w14:paraId="52224FD1" w14:textId="4D8E4907" w:rsidR="004A6549" w:rsidRPr="00970EF8" w:rsidRDefault="004A6549" w:rsidP="004A6549">
      <w:pPr>
        <w:pStyle w:val="memotitle"/>
        <w:ind w:left="0"/>
        <w:jc w:val="both"/>
        <w:rPr>
          <w:rFonts w:ascii="Times New Roman" w:eastAsiaTheme="minorHAnsi" w:hAnsi="Times New Roman"/>
          <w:b w:val="0"/>
          <w:color w:val="313434"/>
          <w:spacing w:val="0"/>
          <w:w w:val="105"/>
          <w:sz w:val="28"/>
          <w:szCs w:val="28"/>
        </w:rPr>
      </w:pPr>
      <w:r w:rsidRPr="00970EF8">
        <w:rPr>
          <w:rFonts w:ascii="Times New Roman" w:eastAsiaTheme="minorHAnsi" w:hAnsi="Times New Roman"/>
          <w:b w:val="0"/>
          <w:color w:val="313434"/>
          <w:spacing w:val="0"/>
          <w:w w:val="105"/>
          <w:sz w:val="28"/>
          <w:szCs w:val="28"/>
        </w:rPr>
        <w:t>Votran’s mission is to identify and safely meet the mobility needs of Volusia County</w:t>
      </w:r>
      <w:r w:rsidR="00970EF8" w:rsidRPr="00970EF8">
        <w:rPr>
          <w:rFonts w:ascii="Times New Roman" w:eastAsiaTheme="minorHAnsi" w:hAnsi="Times New Roman"/>
          <w:b w:val="0"/>
          <w:color w:val="313434"/>
          <w:spacing w:val="0"/>
          <w:w w:val="105"/>
          <w:sz w:val="28"/>
          <w:szCs w:val="28"/>
        </w:rPr>
        <w:t xml:space="preserve">. </w:t>
      </w:r>
      <w:r w:rsidRPr="00970EF8">
        <w:rPr>
          <w:rFonts w:ascii="Times New Roman" w:eastAsiaTheme="minorHAnsi" w:hAnsi="Times New Roman"/>
          <w:b w:val="0"/>
          <w:color w:val="313434"/>
          <w:spacing w:val="0"/>
          <w:w w:val="105"/>
          <w:sz w:val="28"/>
          <w:szCs w:val="28"/>
        </w:rPr>
        <w:t xml:space="preserve">This mission will be accomplished through a courteous, dependable, and </w:t>
      </w:r>
      <w:r w:rsidR="00970EF8" w:rsidRPr="00970EF8">
        <w:rPr>
          <w:rFonts w:ascii="Times New Roman" w:eastAsiaTheme="minorHAnsi" w:hAnsi="Times New Roman"/>
          <w:b w:val="0"/>
          <w:color w:val="313434"/>
          <w:spacing w:val="0"/>
          <w:w w:val="105"/>
          <w:sz w:val="28"/>
          <w:szCs w:val="28"/>
        </w:rPr>
        <w:t>environmentally</w:t>
      </w:r>
      <w:r w:rsidRPr="00970EF8">
        <w:rPr>
          <w:rFonts w:ascii="Times New Roman" w:eastAsiaTheme="minorHAnsi" w:hAnsi="Times New Roman"/>
          <w:b w:val="0"/>
          <w:color w:val="313434"/>
          <w:spacing w:val="0"/>
          <w:w w:val="105"/>
          <w:sz w:val="28"/>
          <w:szCs w:val="28"/>
        </w:rPr>
        <w:t>-sound team commitment to quality service.</w:t>
      </w:r>
    </w:p>
    <w:p w14:paraId="095CE2E4" w14:textId="77777777" w:rsidR="004A6549" w:rsidRPr="00970EF8" w:rsidRDefault="004A6549" w:rsidP="004A6549">
      <w:pPr>
        <w:jc w:val="center"/>
        <w:rPr>
          <w:b/>
          <w:sz w:val="28"/>
          <w:szCs w:val="28"/>
        </w:rPr>
      </w:pPr>
    </w:p>
    <w:p w14:paraId="4B78EFC3" w14:textId="2692B915" w:rsidR="00D96632" w:rsidRPr="00970EF8" w:rsidRDefault="004A6549" w:rsidP="00C3634B">
      <w:pPr>
        <w:pStyle w:val="Default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As part of Votran’s efforts to meet the goals of its mission, t</w:t>
      </w:r>
      <w:r w:rsidR="00D96632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his policy will serve as a procedural guide </w:t>
      </w:r>
      <w:r w:rsidR="00856C24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to </w:t>
      </w:r>
      <w:r w:rsidR="00D96632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passenger behavior for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the</w:t>
      </w:r>
      <w:r w:rsidR="00D96632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fixed route transit system in Volusia County, Florida</w:t>
      </w:r>
      <w:r w:rsidR="00970EF8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.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Votran maintains a separate policy for the paratransit (Gold) service. </w:t>
      </w:r>
    </w:p>
    <w:p w14:paraId="7992E8BF" w14:textId="77777777" w:rsidR="00D96632" w:rsidRPr="00970EF8" w:rsidRDefault="00D96632" w:rsidP="00C3634B">
      <w:pPr>
        <w:pStyle w:val="Default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</w:p>
    <w:p w14:paraId="13F7F095" w14:textId="77777777" w:rsidR="00D96632" w:rsidRPr="00970EF8" w:rsidRDefault="00D96632" w:rsidP="00C3634B">
      <w:pPr>
        <w:pStyle w:val="BodyText"/>
        <w:numPr>
          <w:ilvl w:val="0"/>
          <w:numId w:val="12"/>
        </w:numPr>
        <w:spacing w:before="1"/>
        <w:ind w:right="117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Votran passengers have a right to be safely and professionally transported by Votran</w:t>
      </w:r>
      <w:r w:rsidR="00856C24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.</w:t>
      </w:r>
    </w:p>
    <w:p w14:paraId="29D54E16" w14:textId="77777777" w:rsidR="00D96632" w:rsidRPr="00970EF8" w:rsidRDefault="00D96632" w:rsidP="00C3634B">
      <w:pPr>
        <w:pStyle w:val="BodyText"/>
        <w:spacing w:before="1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7721602E" w14:textId="77777777" w:rsidR="00D96632" w:rsidRPr="00970EF8" w:rsidRDefault="00D96632" w:rsidP="00C3634B">
      <w:pPr>
        <w:pStyle w:val="BodyText"/>
        <w:numPr>
          <w:ilvl w:val="0"/>
          <w:numId w:val="12"/>
        </w:numPr>
        <w:ind w:right="594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Votran passengers have the right to be treated with courtesy, dignity and respect at all times by Votran employees. </w:t>
      </w:r>
    </w:p>
    <w:p w14:paraId="5673BBC5" w14:textId="77777777" w:rsidR="00D96632" w:rsidRPr="00970EF8" w:rsidRDefault="00D96632" w:rsidP="00C3634B">
      <w:pPr>
        <w:pStyle w:val="BodyText"/>
        <w:spacing w:before="11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30F76689" w14:textId="77777777" w:rsidR="00D96632" w:rsidRPr="00970EF8" w:rsidRDefault="00D96632" w:rsidP="00C3634B">
      <w:pPr>
        <w:pStyle w:val="BodyText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Passengers must follow Votran rules, policies and procedures.</w:t>
      </w:r>
    </w:p>
    <w:p w14:paraId="1E2553D0" w14:textId="77777777" w:rsidR="00D96632" w:rsidRPr="00970EF8" w:rsidRDefault="00D96632" w:rsidP="00C3634B">
      <w:pPr>
        <w:pStyle w:val="BodyText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190D1554" w14:textId="6ED93C12" w:rsidR="00D96632" w:rsidRPr="00970EF8" w:rsidRDefault="00D96632" w:rsidP="00C3634B">
      <w:pPr>
        <w:pStyle w:val="BodyText"/>
        <w:numPr>
          <w:ilvl w:val="0"/>
          <w:numId w:val="12"/>
        </w:numPr>
        <w:spacing w:before="1"/>
        <w:ind w:right="362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Votran reserves the right to temporarily, or permanently suspend a passenger’s riding privilege for misconduct by the passenger</w:t>
      </w:r>
      <w:r w:rsidR="00970EF8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. </w:t>
      </w: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Disruptive or abusive behavior to other passengers or the staff will not be tolerated.</w:t>
      </w:r>
    </w:p>
    <w:p w14:paraId="25F7E4ED" w14:textId="77777777" w:rsidR="00D96632" w:rsidRPr="00970EF8" w:rsidRDefault="00D96632" w:rsidP="00C3634B">
      <w:pPr>
        <w:pStyle w:val="BodyText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32160E6C" w14:textId="77777777" w:rsidR="00D96632" w:rsidRPr="00970EF8" w:rsidRDefault="004A6549" w:rsidP="00C3634B">
      <w:pPr>
        <w:pStyle w:val="BodyText"/>
        <w:numPr>
          <w:ilvl w:val="0"/>
          <w:numId w:val="12"/>
        </w:numPr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No profanity, vulgar language or racist comments will be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 allowed while on board a Votran</w:t>
      </w: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 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vehicle or while speaking with staff, with the exception of passengers whose actions and verbiage are protected under ADA guidelines due to a disability.</w:t>
      </w:r>
    </w:p>
    <w:p w14:paraId="1334132A" w14:textId="77777777" w:rsidR="00D96632" w:rsidRPr="00970EF8" w:rsidRDefault="00D96632" w:rsidP="004A6549">
      <w:pPr>
        <w:pStyle w:val="BodyText"/>
        <w:spacing w:before="1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4FCFE223" w14:textId="77777777" w:rsidR="00D96632" w:rsidRPr="00970EF8" w:rsidRDefault="00D96632" w:rsidP="00C3634B">
      <w:pPr>
        <w:pStyle w:val="BodyText"/>
        <w:numPr>
          <w:ilvl w:val="0"/>
          <w:numId w:val="12"/>
        </w:numPr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No weapons, alcohol, or non-prescription drugs will be allowed on a Votran</w:t>
      </w:r>
      <w:r w:rsidR="004A6549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 </w:t>
      </w: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vehicle.</w:t>
      </w:r>
    </w:p>
    <w:p w14:paraId="7523352C" w14:textId="77777777" w:rsidR="00D96632" w:rsidRPr="00970EF8" w:rsidRDefault="00D96632" w:rsidP="004A6549">
      <w:pPr>
        <w:pStyle w:val="BodyText"/>
        <w:tabs>
          <w:tab w:val="left" w:pos="9360"/>
        </w:tabs>
        <w:spacing w:before="1"/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62BBDEBB" w14:textId="6C3710CD" w:rsidR="00D96632" w:rsidRPr="00970EF8" w:rsidRDefault="004A6549" w:rsidP="00C3634B">
      <w:pPr>
        <w:pStyle w:val="BodyText"/>
        <w:numPr>
          <w:ilvl w:val="0"/>
          <w:numId w:val="12"/>
        </w:numPr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lastRenderedPageBreak/>
        <w:t>S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creaming, loud talking, singing or </w:t>
      </w:r>
      <w:r w:rsidR="00970EF8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playing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 loud music</w:t>
      </w: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 will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 </w:t>
      </w: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not </w:t>
      </w:r>
      <w:r w:rsidR="00970EF8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be tolerated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.</w:t>
      </w:r>
    </w:p>
    <w:p w14:paraId="5C5C8E9D" w14:textId="77777777" w:rsidR="00D96632" w:rsidRPr="00970EF8" w:rsidRDefault="00D96632" w:rsidP="004A6549">
      <w:pPr>
        <w:pStyle w:val="BodyText"/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65D7FF57" w14:textId="70697E45" w:rsidR="00D96632" w:rsidRPr="00970EF8" w:rsidRDefault="004A6549" w:rsidP="00C3634B">
      <w:pPr>
        <w:pStyle w:val="BodyText"/>
        <w:numPr>
          <w:ilvl w:val="0"/>
          <w:numId w:val="12"/>
        </w:numPr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I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nappropriate </w:t>
      </w: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behavior(s)</w:t>
      </w:r>
      <w:r w:rsidR="00FD53B5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, including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 sexual activity </w:t>
      </w: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t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owards </w:t>
      </w: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the bus operator 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or another passenger will </w:t>
      </w: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not be tolerated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.</w:t>
      </w:r>
    </w:p>
    <w:p w14:paraId="2A6B926F" w14:textId="77777777" w:rsidR="004A6549" w:rsidRPr="00970EF8" w:rsidRDefault="004A6549" w:rsidP="004A6549">
      <w:pPr>
        <w:pStyle w:val="BodyText"/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7BDD8064" w14:textId="05D441A1" w:rsidR="004A6549" w:rsidRPr="00970EF8" w:rsidRDefault="00970EF8" w:rsidP="00C3634B">
      <w:pPr>
        <w:pStyle w:val="BodyText"/>
        <w:numPr>
          <w:ilvl w:val="0"/>
          <w:numId w:val="12"/>
        </w:numPr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Passengers</w:t>
      </w:r>
      <w:r w:rsidR="004A6549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 who are bleeding, or soiled with bodily fluids will not be transported</w:t>
      </w: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. </w:t>
      </w:r>
    </w:p>
    <w:p w14:paraId="7B9374E2" w14:textId="77777777" w:rsidR="004A6549" w:rsidRPr="00970EF8" w:rsidRDefault="004A6549" w:rsidP="004A6549">
      <w:pPr>
        <w:pStyle w:val="BodyText"/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62F80C58" w14:textId="77777777" w:rsidR="004A6549" w:rsidRPr="00970EF8" w:rsidRDefault="004A6549" w:rsidP="00C3634B">
      <w:pPr>
        <w:pStyle w:val="BodyText"/>
        <w:numPr>
          <w:ilvl w:val="0"/>
          <w:numId w:val="12"/>
        </w:numPr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Passengers may not eat, drink, smoke (including electronic cigarettes and p</w:t>
      </w:r>
      <w:r w:rsidR="00856C24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ersonal vaporizers), or spit on Votran buses </w:t>
      </w:r>
      <w:r w:rsidR="00A3661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or towards others. </w:t>
      </w:r>
    </w:p>
    <w:p w14:paraId="60FE6AC0" w14:textId="77777777" w:rsidR="004A6549" w:rsidRPr="00970EF8" w:rsidRDefault="004A6549" w:rsidP="004A6549">
      <w:pPr>
        <w:pStyle w:val="BodyText"/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1B523F57" w14:textId="77777777" w:rsidR="004A6549" w:rsidRPr="00970EF8" w:rsidRDefault="004A6549" w:rsidP="00C3634B">
      <w:pPr>
        <w:pStyle w:val="BodyText"/>
        <w:numPr>
          <w:ilvl w:val="0"/>
          <w:numId w:val="12"/>
        </w:numPr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Passengers without shoes, or shirts will not be transported. </w:t>
      </w:r>
    </w:p>
    <w:p w14:paraId="3D549C2F" w14:textId="77777777" w:rsidR="004A6549" w:rsidRPr="00970EF8" w:rsidRDefault="004A6549" w:rsidP="004A6549">
      <w:pPr>
        <w:pStyle w:val="BodyText"/>
        <w:tabs>
          <w:tab w:val="left" w:pos="9360"/>
        </w:tabs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71F89E06" w14:textId="77777777" w:rsidR="00D96632" w:rsidRPr="00970EF8" w:rsidRDefault="004A6549" w:rsidP="004A6549">
      <w:pPr>
        <w:pStyle w:val="BodyText"/>
        <w:tabs>
          <w:tab w:val="left" w:pos="9360"/>
        </w:tabs>
        <w:spacing w:before="1"/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  <w:r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>Votran</w:t>
      </w:r>
      <w:r w:rsidR="00D96632" w:rsidRPr="00970EF8"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  <w:t xml:space="preserve"> will reserve the right to refuse transport to any passenger who appears to be intoxicated or under the influence of drugs.</w:t>
      </w:r>
    </w:p>
    <w:p w14:paraId="69D33C0C" w14:textId="77777777" w:rsidR="00D96632" w:rsidRPr="00970EF8" w:rsidRDefault="00D96632" w:rsidP="004A6549">
      <w:pPr>
        <w:pStyle w:val="BodyText"/>
        <w:tabs>
          <w:tab w:val="left" w:pos="9360"/>
        </w:tabs>
        <w:spacing w:before="10"/>
        <w:ind w:right="180"/>
        <w:jc w:val="both"/>
        <w:rPr>
          <w:rFonts w:ascii="Times New Roman" w:eastAsiaTheme="minorHAnsi" w:hAnsi="Times New Roman" w:cs="Times New Roman"/>
          <w:color w:val="313434"/>
          <w:w w:val="105"/>
          <w:sz w:val="28"/>
          <w:szCs w:val="28"/>
          <w:lang w:bidi="ar-SA"/>
        </w:rPr>
      </w:pPr>
    </w:p>
    <w:p w14:paraId="67B3798A" w14:textId="1246EEBC" w:rsidR="004A6549" w:rsidRPr="00970EF8" w:rsidRDefault="004A6549" w:rsidP="004A6549">
      <w:pPr>
        <w:pStyle w:val="Default"/>
        <w:tabs>
          <w:tab w:val="left" w:pos="9360"/>
        </w:tabs>
        <w:ind w:right="180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Passengers who engage in disruptive or i</w:t>
      </w:r>
      <w:r w:rsidR="00716CE4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llegal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a</w:t>
      </w:r>
      <w:r w:rsidR="00716CE4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ctivity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will be issued a suspension of riding privilege notice</w:t>
      </w:r>
      <w:r w:rsidR="00970EF8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. </w:t>
      </w:r>
      <w:r w:rsidR="00CD3BE4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Law enforcement will be notified for investigation and possible prosecution.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Examples include but ar</w:t>
      </w:r>
      <w:r w:rsidR="00A3661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e</w:t>
      </w:r>
      <w:r w:rsidR="002F306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not limited to the </w:t>
      </w:r>
      <w:r w:rsidR="00970EF8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following.</w:t>
      </w:r>
    </w:p>
    <w:p w14:paraId="6B4A9386" w14:textId="77777777" w:rsidR="008E407D" w:rsidRPr="00970EF8" w:rsidRDefault="008E407D" w:rsidP="00A36617">
      <w:pPr>
        <w:pStyle w:val="Default"/>
        <w:tabs>
          <w:tab w:val="left" w:pos="9360"/>
        </w:tabs>
        <w:ind w:right="180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</w:p>
    <w:p w14:paraId="270A6734" w14:textId="77777777" w:rsidR="009C4D35" w:rsidRPr="00970EF8" w:rsidRDefault="00A36617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Behavior that is </w:t>
      </w:r>
      <w:r w:rsidR="009C4D35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Disruptive to the Service</w:t>
      </w:r>
    </w:p>
    <w:p w14:paraId="5526028B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Holding the Vehicle Hostage</w:t>
      </w:r>
    </w:p>
    <w:p w14:paraId="2E3C615E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Slanderous </w:t>
      </w:r>
      <w:r w:rsidR="00A3661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Verbiage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/</w:t>
      </w:r>
      <w:r w:rsidR="00A3661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Inappropriate Screaming</w:t>
      </w:r>
    </w:p>
    <w:p w14:paraId="5D7028F1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Unauthorized Use of Operating Equipment</w:t>
      </w:r>
    </w:p>
    <w:p w14:paraId="32DF7E91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Illegal Acts</w:t>
      </w:r>
    </w:p>
    <w:p w14:paraId="4307526C" w14:textId="77777777" w:rsidR="00F36113" w:rsidRPr="00970EF8" w:rsidRDefault="00F36113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Urinating on or / in a Votran vehicle, or at a bus stop</w:t>
      </w:r>
    </w:p>
    <w:p w14:paraId="0AF1D999" w14:textId="77777777" w:rsidR="009C4D35" w:rsidRPr="00970EF8" w:rsidRDefault="00A36617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Physical Assault / Violent Acts</w:t>
      </w:r>
    </w:p>
    <w:p w14:paraId="7B356652" w14:textId="77777777" w:rsidR="00A36617" w:rsidRPr="00970EF8" w:rsidRDefault="00A36617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Profane, Vulgar / Inappropriate Language</w:t>
      </w:r>
    </w:p>
    <w:p w14:paraId="4AA34A47" w14:textId="77777777" w:rsidR="00A36617" w:rsidRPr="00970EF8" w:rsidRDefault="00A36617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Racist Language / Comments</w:t>
      </w:r>
    </w:p>
    <w:p w14:paraId="7565749C" w14:textId="77777777" w:rsidR="009C4D35" w:rsidRPr="00970EF8" w:rsidRDefault="00A36617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Indecent Exposure</w:t>
      </w:r>
    </w:p>
    <w:p w14:paraId="50377750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Sexual Harassment/Rape</w:t>
      </w:r>
    </w:p>
    <w:p w14:paraId="7AE90E9A" w14:textId="77777777" w:rsidR="00CD3BE4" w:rsidRPr="00970EF8" w:rsidRDefault="00CD3BE4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Physical </w:t>
      </w:r>
      <w:r w:rsidR="00C3634B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And / or Verbal Threats</w:t>
      </w:r>
    </w:p>
    <w:p w14:paraId="59E22247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Illegal Substance</w:t>
      </w:r>
    </w:p>
    <w:p w14:paraId="5349F334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Theft of Property</w:t>
      </w:r>
    </w:p>
    <w:p w14:paraId="570403EE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Damage of Property</w:t>
      </w:r>
    </w:p>
    <w:p w14:paraId="5017ACD5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Unsafe Acts</w:t>
      </w:r>
    </w:p>
    <w:p w14:paraId="374E4C62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lastRenderedPageBreak/>
        <w:t>Jumping from a Moving Vehicle</w:t>
      </w:r>
    </w:p>
    <w:p w14:paraId="51D51FBF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Improper Seatbelt Usage</w:t>
      </w:r>
    </w:p>
    <w:p w14:paraId="782FBB8C" w14:textId="77777777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Fighting </w:t>
      </w:r>
    </w:p>
    <w:p w14:paraId="5A3AEFE8" w14:textId="0680955B" w:rsidR="009C4D35" w:rsidRPr="00970EF8" w:rsidRDefault="009C4D35" w:rsidP="00A366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Throwing Objects </w:t>
      </w:r>
      <w:r w:rsidR="0068425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from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the Vehicle</w:t>
      </w:r>
    </w:p>
    <w:p w14:paraId="22126F79" w14:textId="77777777" w:rsidR="00A36617" w:rsidRPr="00970EF8" w:rsidRDefault="00A36617" w:rsidP="00A366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</w:p>
    <w:p w14:paraId="384B46C8" w14:textId="566FBCFA" w:rsidR="00A36617" w:rsidRPr="00970EF8" w:rsidRDefault="00A36617" w:rsidP="00A366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Complaints of unacceptable passenger behavior will be investigated by Votran staff</w:t>
      </w:r>
      <w:r w:rsidR="00970EF8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. </w:t>
      </w:r>
    </w:p>
    <w:p w14:paraId="3AE7279F" w14:textId="77777777" w:rsidR="00A36617" w:rsidRPr="00970EF8" w:rsidRDefault="00A36617" w:rsidP="00A36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</w:p>
    <w:p w14:paraId="50E7C4BE" w14:textId="6322E5F7" w:rsidR="00A36617" w:rsidRPr="00970EF8" w:rsidRDefault="00A36617" w:rsidP="00A36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Votran’s </w:t>
      </w:r>
      <w:r w:rsidR="0068425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Safety and Security Officer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will make a decision on suspension of riding privileges based on the investigation. </w:t>
      </w:r>
    </w:p>
    <w:p w14:paraId="66739FE3" w14:textId="77777777" w:rsidR="00A36617" w:rsidRPr="00970EF8" w:rsidRDefault="00A36617" w:rsidP="00A36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</w:p>
    <w:p w14:paraId="7CC9B2C2" w14:textId="1E4FFA00" w:rsidR="00A36617" w:rsidRPr="00970EF8" w:rsidRDefault="00A36617" w:rsidP="00A36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The conduct in question will be </w:t>
      </w:r>
      <w:r w:rsidR="00970EF8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managed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based on the severity of the passenger’s behavior</w:t>
      </w:r>
      <w:r w:rsidR="00970EF8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. </w:t>
      </w:r>
    </w:p>
    <w:p w14:paraId="60DBC0E0" w14:textId="77777777" w:rsidR="00A36617" w:rsidRPr="00970EF8" w:rsidRDefault="00A36617" w:rsidP="00A36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</w:p>
    <w:p w14:paraId="698329B7" w14:textId="142A0D31" w:rsidR="00A36617" w:rsidRPr="00970EF8" w:rsidRDefault="00F36113" w:rsidP="00A36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T</w:t>
      </w:r>
      <w:r w:rsidR="00A3661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he following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will be issued </w:t>
      </w:r>
      <w:r w:rsidR="00A3661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after careful consideration of the event, and a thorough review of the evidence</w:t>
      </w:r>
      <w:r w:rsidR="00970EF8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. </w:t>
      </w:r>
    </w:p>
    <w:p w14:paraId="67E4313D" w14:textId="77777777" w:rsidR="00CD3BE4" w:rsidRPr="00970EF8" w:rsidRDefault="00CD3BE4" w:rsidP="00A2378C">
      <w:pPr>
        <w:shd w:val="clear" w:color="auto" w:fill="FFFFFF"/>
        <w:spacing w:before="360" w:after="36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When warranted:</w:t>
      </w:r>
    </w:p>
    <w:p w14:paraId="3841D03F" w14:textId="77777777" w:rsidR="00F36113" w:rsidRPr="00970EF8" w:rsidRDefault="00F36113" w:rsidP="00F36113">
      <w:pPr>
        <w:shd w:val="clear" w:color="auto" w:fill="FFFFFF"/>
        <w:spacing w:before="360" w:after="36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Notices to passengers will be written, and hand delivered to the passenger or mailed to a known address. </w:t>
      </w:r>
    </w:p>
    <w:p w14:paraId="4FDEC79E" w14:textId="10445641" w:rsidR="00F36113" w:rsidRPr="00970EF8" w:rsidRDefault="00F36113" w:rsidP="00CD3BE4">
      <w:pPr>
        <w:pStyle w:val="ListParagraph"/>
        <w:numPr>
          <w:ilvl w:val="0"/>
          <w:numId w:val="9"/>
        </w:numPr>
        <w:shd w:val="clear" w:color="auto" w:fill="FFFFFF"/>
        <w:spacing w:before="360" w:after="36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Trespass from one </w:t>
      </w:r>
      <w:r w:rsidR="0068425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or more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of Votran facilities; and / or</w:t>
      </w:r>
    </w:p>
    <w:p w14:paraId="309CE439" w14:textId="77777777" w:rsidR="0095426B" w:rsidRPr="00970EF8" w:rsidRDefault="0095426B" w:rsidP="00CD3BE4">
      <w:pPr>
        <w:pStyle w:val="ListParagraph"/>
        <w:numPr>
          <w:ilvl w:val="0"/>
          <w:numId w:val="9"/>
        </w:numPr>
        <w:shd w:val="clear" w:color="auto" w:fill="FFFFFF"/>
        <w:spacing w:before="360" w:after="36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Warning Letter of suspension of riding privileges for future similar behavior; or </w:t>
      </w:r>
    </w:p>
    <w:p w14:paraId="0DEC20CC" w14:textId="77777777" w:rsidR="0095426B" w:rsidRPr="00970EF8" w:rsidRDefault="0095426B" w:rsidP="00CD3BE4">
      <w:pPr>
        <w:pStyle w:val="ListParagraph"/>
        <w:numPr>
          <w:ilvl w:val="0"/>
          <w:numId w:val="9"/>
        </w:numPr>
        <w:shd w:val="clear" w:color="auto" w:fill="FFFFFF"/>
        <w:spacing w:before="360" w:after="36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Temporary suspension of riding privileges from two days to two weeks depending on the severity of the behavior; or </w:t>
      </w:r>
    </w:p>
    <w:p w14:paraId="36B2ED87" w14:textId="77777777" w:rsidR="0095426B" w:rsidRPr="00970EF8" w:rsidRDefault="0095426B" w:rsidP="00CD3BE4">
      <w:pPr>
        <w:pStyle w:val="ListParagraph"/>
        <w:numPr>
          <w:ilvl w:val="0"/>
          <w:numId w:val="9"/>
        </w:numPr>
        <w:shd w:val="clear" w:color="auto" w:fill="FFFFFF"/>
        <w:spacing w:before="360" w:after="36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Permanent suspension of riding privileges based on </w:t>
      </w:r>
      <w:r w:rsidR="002F306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the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severity of the behavior. </w:t>
      </w:r>
    </w:p>
    <w:p w14:paraId="094F2F76" w14:textId="77777777" w:rsidR="00CD3BE4" w:rsidRPr="00970EF8" w:rsidRDefault="0095426B" w:rsidP="00F36113">
      <w:pPr>
        <w:shd w:val="clear" w:color="auto" w:fill="FFFFFF"/>
        <w:spacing w:before="360" w:after="360" w:line="240" w:lineRule="auto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Appeals</w:t>
      </w:r>
      <w:bookmarkStart w:id="0" w:name="_Reinstatement_of_service_privileges_wi"/>
      <w:bookmarkEnd w:id="0"/>
    </w:p>
    <w:p w14:paraId="3DDC660F" w14:textId="3D639E1E" w:rsidR="00F36113" w:rsidRPr="00970EF8" w:rsidRDefault="00CD3BE4" w:rsidP="00F36113">
      <w:pPr>
        <w:shd w:val="clear" w:color="auto" w:fill="FFFFFF"/>
        <w:spacing w:before="360" w:after="360" w:line="240" w:lineRule="auto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bookmarkStart w:id="1" w:name="_Within_10_days_after_receiving_a_notic"/>
      <w:bookmarkEnd w:id="1"/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Within 10 days after receiving a notice of suspension of </w:t>
      </w:r>
      <w:r w:rsidR="00F36113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riding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privileges, a person receiving such notice may deliver to </w:t>
      </w:r>
      <w:r w:rsidR="002F306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the</w:t>
      </w:r>
      <w:r w:rsidR="00BF0D7B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</w:t>
      </w:r>
      <w:r w:rsidR="00F36113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General Manager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a written request for review of the suspension. </w:t>
      </w:r>
    </w:p>
    <w:p w14:paraId="0F1A4547" w14:textId="7D45B8FB" w:rsidR="00F36113" w:rsidRPr="00970EF8" w:rsidRDefault="00970EF8" w:rsidP="00F36113">
      <w:pPr>
        <w:shd w:val="clear" w:color="auto" w:fill="FFFFFF"/>
        <w:spacing w:before="360" w:after="360" w:line="240" w:lineRule="auto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lastRenderedPageBreak/>
        <w:t>The General Manager or designee</w:t>
      </w:r>
      <w:r w:rsidR="0068425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</w:t>
      </w:r>
      <w:r w:rsidR="00F36113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has the </w:t>
      </w:r>
      <w:r w:rsidR="00825BCF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discretion</w:t>
      </w:r>
      <w:r w:rsidR="00F36113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to </w:t>
      </w:r>
      <w:r w:rsidR="0068425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uphold </w:t>
      </w:r>
      <w:r w:rsidR="002F306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or modify</w:t>
      </w:r>
      <w:r w:rsidR="00825BCF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the suspension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. </w:t>
      </w:r>
      <w:r w:rsidR="00F36113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If so, the passenger will be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provided with</w:t>
      </w:r>
      <w:r w:rsidR="00F36113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written notice within 10 days of the receipt of the request for such a review. </w:t>
      </w:r>
    </w:p>
    <w:p w14:paraId="5704935A" w14:textId="1BAFF0BB" w:rsidR="00825BCF" w:rsidRPr="00970EF8" w:rsidRDefault="00F36113" w:rsidP="00684257">
      <w:pPr>
        <w:shd w:val="clear" w:color="auto" w:fill="FFFFFF"/>
        <w:spacing w:before="360" w:after="360" w:line="240" w:lineRule="auto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Should the General Manager decide </w:t>
      </w:r>
      <w:r w:rsidR="00825BCF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to affirm the suspension of riding privileges, </w:t>
      </w:r>
      <w:r w:rsidR="0068425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the passenger has the right to appeal the suspension to Volusia County’s Transit Services Division within 10 days of receipt of the General Manager’s decision</w:t>
      </w:r>
      <w:r w:rsidR="00970EF8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. </w:t>
      </w:r>
    </w:p>
    <w:p w14:paraId="25C5E9FE" w14:textId="3A79BBB9" w:rsidR="00825BCF" w:rsidRPr="00970EF8" w:rsidRDefault="00825BCF" w:rsidP="00825BCF">
      <w:pPr>
        <w:shd w:val="clear" w:color="auto" w:fill="FFFFFF"/>
        <w:spacing w:before="360" w:after="360" w:line="240" w:lineRule="auto"/>
        <w:jc w:val="both"/>
        <w:rPr>
          <w:rFonts w:ascii="Times New Roman" w:hAnsi="Times New Roman" w:cs="Times New Roman"/>
          <w:color w:val="313434"/>
          <w:w w:val="105"/>
          <w:sz w:val="28"/>
          <w:szCs w:val="28"/>
        </w:rPr>
      </w:pP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The decision of the </w:t>
      </w:r>
      <w:r w:rsidR="0068425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Transit Services representative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is final</w:t>
      </w:r>
      <w:r w:rsidR="00970EF8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. 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The passenger will be </w:t>
      </w:r>
      <w:r w:rsidR="00970EF8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provided with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 written notice within 10 days of </w:t>
      </w:r>
      <w:r w:rsidR="00684257"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>the decision</w:t>
      </w:r>
      <w:r w:rsidRPr="00970EF8">
        <w:rPr>
          <w:rFonts w:ascii="Times New Roman" w:hAnsi="Times New Roman" w:cs="Times New Roman"/>
          <w:color w:val="313434"/>
          <w:w w:val="105"/>
          <w:sz w:val="28"/>
          <w:szCs w:val="28"/>
        </w:rPr>
        <w:t xml:space="preserve">. </w:t>
      </w:r>
    </w:p>
    <w:sectPr w:rsidR="00825BCF" w:rsidRPr="00970EF8" w:rsidSect="004A6549">
      <w:headerReference w:type="default" r:id="rId9"/>
      <w:footerReference w:type="default" r:id="rId10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1F4EE" w14:textId="77777777" w:rsidR="00D96632" w:rsidRDefault="00D96632" w:rsidP="00D96632">
      <w:pPr>
        <w:spacing w:after="0" w:line="240" w:lineRule="auto"/>
      </w:pPr>
      <w:r>
        <w:separator/>
      </w:r>
    </w:p>
  </w:endnote>
  <w:endnote w:type="continuationSeparator" w:id="0">
    <w:p w14:paraId="62B6610E" w14:textId="77777777" w:rsidR="00D96632" w:rsidRDefault="00D96632" w:rsidP="00D9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68274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B30A6C" w14:textId="77777777" w:rsidR="00D96632" w:rsidRDefault="00D9663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D5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9A38ADB" w14:textId="77777777" w:rsidR="00D96632" w:rsidRDefault="00D96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D4CFB" w14:textId="77777777" w:rsidR="00D96632" w:rsidRDefault="00D96632" w:rsidP="00D96632">
      <w:pPr>
        <w:spacing w:after="0" w:line="240" w:lineRule="auto"/>
      </w:pPr>
      <w:r>
        <w:separator/>
      </w:r>
    </w:p>
  </w:footnote>
  <w:footnote w:type="continuationSeparator" w:id="0">
    <w:p w14:paraId="4695AF85" w14:textId="77777777" w:rsidR="00D96632" w:rsidRDefault="00D96632" w:rsidP="00D9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7129" w14:textId="77777777" w:rsidR="00D96632" w:rsidRDefault="00D9663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1F32C14" wp14:editId="48EEF0F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06476900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19F8E60" w14:textId="77777777" w:rsidR="00D96632" w:rsidRPr="00D96632" w:rsidRDefault="00C3634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Passenger Behavior Policy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1F32C1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06476900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19F8E60" w14:textId="77777777" w:rsidR="00D96632" w:rsidRPr="00D96632" w:rsidRDefault="00C3634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Passenger Behavior Policy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0143"/>
    <w:multiLevelType w:val="hybridMultilevel"/>
    <w:tmpl w:val="B50ABA92"/>
    <w:lvl w:ilvl="0" w:tplc="F3EAF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75093"/>
    <w:multiLevelType w:val="hybridMultilevel"/>
    <w:tmpl w:val="BA18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76EA"/>
    <w:multiLevelType w:val="hybridMultilevel"/>
    <w:tmpl w:val="7444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4CDC"/>
    <w:multiLevelType w:val="hybridMultilevel"/>
    <w:tmpl w:val="AFB2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1238"/>
    <w:multiLevelType w:val="hybridMultilevel"/>
    <w:tmpl w:val="7B060E30"/>
    <w:lvl w:ilvl="0" w:tplc="381E4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F4208"/>
    <w:multiLevelType w:val="hybridMultilevel"/>
    <w:tmpl w:val="3BC8C9F0"/>
    <w:lvl w:ilvl="0" w:tplc="42B6C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4A18E8"/>
    <w:multiLevelType w:val="hybridMultilevel"/>
    <w:tmpl w:val="F2A2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F66"/>
    <w:multiLevelType w:val="hybridMultilevel"/>
    <w:tmpl w:val="1AD6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D36DD"/>
    <w:multiLevelType w:val="hybridMultilevel"/>
    <w:tmpl w:val="FE6A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F3F35"/>
    <w:multiLevelType w:val="hybridMultilevel"/>
    <w:tmpl w:val="2788FA58"/>
    <w:lvl w:ilvl="0" w:tplc="CB16A060">
      <w:numFmt w:val="bullet"/>
      <w:lvlText w:val=""/>
      <w:lvlJc w:val="left"/>
      <w:pPr>
        <w:ind w:left="12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76E3476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en-US"/>
      </w:rPr>
    </w:lvl>
    <w:lvl w:ilvl="2" w:tplc="E7A65E76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en-US"/>
      </w:rPr>
    </w:lvl>
    <w:lvl w:ilvl="3" w:tplc="6406BF42">
      <w:numFmt w:val="bullet"/>
      <w:lvlText w:val="•"/>
      <w:lvlJc w:val="left"/>
      <w:pPr>
        <w:ind w:left="3734" w:hanging="361"/>
      </w:pPr>
      <w:rPr>
        <w:rFonts w:hint="default"/>
        <w:lang w:val="en-US" w:eastAsia="en-US" w:bidi="en-US"/>
      </w:rPr>
    </w:lvl>
    <w:lvl w:ilvl="4" w:tplc="ED800D3A"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en-US"/>
      </w:rPr>
    </w:lvl>
    <w:lvl w:ilvl="5" w:tplc="B7E675E4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en-US"/>
      </w:rPr>
    </w:lvl>
    <w:lvl w:ilvl="6" w:tplc="0A689ECA">
      <w:numFmt w:val="bullet"/>
      <w:lvlText w:val="•"/>
      <w:lvlJc w:val="left"/>
      <w:pPr>
        <w:ind w:left="6248" w:hanging="361"/>
      </w:pPr>
      <w:rPr>
        <w:rFonts w:hint="default"/>
        <w:lang w:val="en-US" w:eastAsia="en-US" w:bidi="en-US"/>
      </w:rPr>
    </w:lvl>
    <w:lvl w:ilvl="7" w:tplc="4B6CC106">
      <w:numFmt w:val="bullet"/>
      <w:lvlText w:val="•"/>
      <w:lvlJc w:val="left"/>
      <w:pPr>
        <w:ind w:left="7086" w:hanging="361"/>
      </w:pPr>
      <w:rPr>
        <w:rFonts w:hint="default"/>
        <w:lang w:val="en-US" w:eastAsia="en-US" w:bidi="en-US"/>
      </w:rPr>
    </w:lvl>
    <w:lvl w:ilvl="8" w:tplc="AA200484">
      <w:numFmt w:val="bullet"/>
      <w:lvlText w:val="•"/>
      <w:lvlJc w:val="left"/>
      <w:pPr>
        <w:ind w:left="7924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69BA4D9A"/>
    <w:multiLevelType w:val="hybridMultilevel"/>
    <w:tmpl w:val="C91E2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04607"/>
    <w:multiLevelType w:val="hybridMultilevel"/>
    <w:tmpl w:val="1DB2817A"/>
    <w:lvl w:ilvl="0" w:tplc="C1042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7133431">
    <w:abstractNumId w:val="6"/>
  </w:num>
  <w:num w:numId="2" w16cid:durableId="1053962757">
    <w:abstractNumId w:val="0"/>
  </w:num>
  <w:num w:numId="3" w16cid:durableId="812526731">
    <w:abstractNumId w:val="4"/>
  </w:num>
  <w:num w:numId="4" w16cid:durableId="1412046860">
    <w:abstractNumId w:val="11"/>
  </w:num>
  <w:num w:numId="5" w16cid:durableId="845098762">
    <w:abstractNumId w:val="10"/>
  </w:num>
  <w:num w:numId="6" w16cid:durableId="1118373022">
    <w:abstractNumId w:val="5"/>
  </w:num>
  <w:num w:numId="7" w16cid:durableId="543367848">
    <w:abstractNumId w:val="8"/>
  </w:num>
  <w:num w:numId="8" w16cid:durableId="333992333">
    <w:abstractNumId w:val="1"/>
  </w:num>
  <w:num w:numId="9" w16cid:durableId="1418357860">
    <w:abstractNumId w:val="3"/>
  </w:num>
  <w:num w:numId="10" w16cid:durableId="2044405046">
    <w:abstractNumId w:val="9"/>
  </w:num>
  <w:num w:numId="11" w16cid:durableId="643969028">
    <w:abstractNumId w:val="7"/>
  </w:num>
  <w:num w:numId="12" w16cid:durableId="2000963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7D"/>
    <w:rsid w:val="000C4A60"/>
    <w:rsid w:val="00172D58"/>
    <w:rsid w:val="002221E7"/>
    <w:rsid w:val="002753F6"/>
    <w:rsid w:val="002F3067"/>
    <w:rsid w:val="003152DA"/>
    <w:rsid w:val="003E0B09"/>
    <w:rsid w:val="004A6549"/>
    <w:rsid w:val="004E7E8C"/>
    <w:rsid w:val="00523915"/>
    <w:rsid w:val="006120EE"/>
    <w:rsid w:val="00684257"/>
    <w:rsid w:val="006F0FD4"/>
    <w:rsid w:val="006F64AF"/>
    <w:rsid w:val="00716CE4"/>
    <w:rsid w:val="007863C4"/>
    <w:rsid w:val="00825BCF"/>
    <w:rsid w:val="00856C24"/>
    <w:rsid w:val="008E407D"/>
    <w:rsid w:val="0095426B"/>
    <w:rsid w:val="00955630"/>
    <w:rsid w:val="00970EF8"/>
    <w:rsid w:val="009C4D35"/>
    <w:rsid w:val="00A16D6A"/>
    <w:rsid w:val="00A2378C"/>
    <w:rsid w:val="00A36617"/>
    <w:rsid w:val="00B033D1"/>
    <w:rsid w:val="00B40125"/>
    <w:rsid w:val="00BB084D"/>
    <w:rsid w:val="00BF0D7B"/>
    <w:rsid w:val="00C3634B"/>
    <w:rsid w:val="00CA6B2D"/>
    <w:rsid w:val="00CD0567"/>
    <w:rsid w:val="00CD3BE4"/>
    <w:rsid w:val="00D9395A"/>
    <w:rsid w:val="00D96632"/>
    <w:rsid w:val="00E40D5E"/>
    <w:rsid w:val="00F36113"/>
    <w:rsid w:val="00F5267E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EA4C33"/>
  <w15:chartTrackingRefBased/>
  <w15:docId w15:val="{DCE00193-82F1-4E0F-851B-3E2E4ADF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D05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customStyle="1" w:styleId="Default">
    <w:name w:val="Default"/>
    <w:rsid w:val="008E40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4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C4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32"/>
  </w:style>
  <w:style w:type="paragraph" w:styleId="Footer">
    <w:name w:val="footer"/>
    <w:basedOn w:val="Normal"/>
    <w:link w:val="FooterChar"/>
    <w:uiPriority w:val="99"/>
    <w:unhideWhenUsed/>
    <w:rsid w:val="00D96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32"/>
  </w:style>
  <w:style w:type="paragraph" w:styleId="BodyText">
    <w:name w:val="Body Text"/>
    <w:basedOn w:val="Normal"/>
    <w:link w:val="BodyTextChar"/>
    <w:uiPriority w:val="1"/>
    <w:qFormat/>
    <w:rsid w:val="00D966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96632"/>
    <w:rPr>
      <w:rFonts w:ascii="Arial" w:eastAsia="Arial" w:hAnsi="Arial" w:cs="Arial"/>
      <w:lang w:bidi="en-US"/>
    </w:rPr>
  </w:style>
  <w:style w:type="paragraph" w:customStyle="1" w:styleId="memotitle">
    <w:name w:val="memo title"/>
    <w:basedOn w:val="Normal"/>
    <w:rsid w:val="004A6549"/>
    <w:pPr>
      <w:tabs>
        <w:tab w:val="center" w:pos="4320"/>
        <w:tab w:val="right" w:pos="8640"/>
      </w:tabs>
      <w:spacing w:after="0" w:line="240" w:lineRule="auto"/>
      <w:ind w:left="-630"/>
      <w:jc w:val="right"/>
    </w:pPr>
    <w:rPr>
      <w:rFonts w:ascii="Arial" w:eastAsia="Times New Roman" w:hAnsi="Arial" w:cs="Times New Roman"/>
      <w:b/>
      <w:color w:val="808080"/>
      <w:spacing w:val="90"/>
      <w:sz w:val="120"/>
      <w:szCs w:val="120"/>
    </w:rPr>
  </w:style>
  <w:style w:type="paragraph" w:styleId="Revision">
    <w:name w:val="Revision"/>
    <w:hidden/>
    <w:uiPriority w:val="99"/>
    <w:semiHidden/>
    <w:rsid w:val="00FD5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9F541-466A-4E04-A3FF-38FD0D04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Passenger Behavior Policy</vt:lpstr>
    </vt:vector>
  </TitlesOfParts>
  <Company>Votran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Passenger Behavior Policy</dc:title>
  <dc:subject/>
  <dc:creator>Edie Biro</dc:creator>
  <cp:keywords/>
  <dc:description/>
  <cp:lastModifiedBy>Jacob Lunceford</cp:lastModifiedBy>
  <cp:revision>2</cp:revision>
  <cp:lastPrinted>2020-12-08T20:52:00Z</cp:lastPrinted>
  <dcterms:created xsi:type="dcterms:W3CDTF">2024-12-23T15:06:00Z</dcterms:created>
  <dcterms:modified xsi:type="dcterms:W3CDTF">2024-12-23T15:06:00Z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1497079020</vt:i4>
  </property>
</Properties>
</file>