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C3E3" w14:textId="10667DC6" w:rsidR="00E53FA9" w:rsidRPr="009C243E" w:rsidRDefault="00AF693F" w:rsidP="009C243E">
      <w:pPr>
        <w:jc w:val="both"/>
        <w:rPr>
          <w:rFonts w:ascii="Times New Roman" w:hAnsi="Times New Roman" w:cs="Times New Roman"/>
          <w:color w:val="343A40"/>
          <w:spacing w:val="8"/>
          <w:sz w:val="28"/>
          <w:szCs w:val="28"/>
          <w:shd w:val="clear" w:color="auto" w:fill="FFFFFF"/>
        </w:rPr>
      </w:pPr>
      <w:r w:rsidRPr="009C243E">
        <w:rPr>
          <w:rFonts w:ascii="Times New Roman" w:eastAsia="Times New Roman" w:hAnsi="Times New Roman" w:cs="Times New Roman"/>
          <w:color w:val="343A40"/>
          <w:spacing w:val="8"/>
          <w:sz w:val="28"/>
          <w:szCs w:val="28"/>
        </w:rPr>
        <w:t xml:space="preserve">VOTRAN Gold </w:t>
      </w:r>
      <w:r w:rsidR="00E53FA9" w:rsidRPr="009C243E">
        <w:rPr>
          <w:rFonts w:ascii="Times New Roman" w:hAnsi="Times New Roman" w:cs="Times New Roman"/>
          <w:color w:val="343A40"/>
          <w:spacing w:val="8"/>
          <w:sz w:val="28"/>
          <w:szCs w:val="28"/>
          <w:shd w:val="clear" w:color="auto" w:fill="FFFFFF"/>
        </w:rPr>
        <w:t xml:space="preserve">provides transportation under various programs. Eligibility requirements vary by program. Program determination is based on verification of the written application and may also include professional verification and an in-person functional assessment. Your cooperation and flexibility will allow </w:t>
      </w:r>
      <w:r w:rsidRPr="009C243E">
        <w:rPr>
          <w:rFonts w:ascii="Times New Roman" w:eastAsia="Times New Roman" w:hAnsi="Times New Roman" w:cs="Times New Roman"/>
          <w:color w:val="343A40"/>
          <w:spacing w:val="8"/>
          <w:sz w:val="28"/>
          <w:szCs w:val="28"/>
        </w:rPr>
        <w:t xml:space="preserve">VOTRAN Gold </w:t>
      </w:r>
      <w:r w:rsidR="00E53FA9" w:rsidRPr="009C243E">
        <w:rPr>
          <w:rFonts w:ascii="Times New Roman" w:hAnsi="Times New Roman" w:cs="Times New Roman"/>
          <w:color w:val="343A40"/>
          <w:spacing w:val="8"/>
          <w:sz w:val="28"/>
          <w:szCs w:val="28"/>
          <w:shd w:val="clear" w:color="auto" w:fill="FFFFFF"/>
        </w:rPr>
        <w:t>to better serve you.</w:t>
      </w:r>
    </w:p>
    <w:p w14:paraId="6EB8AFCC" w14:textId="77777777" w:rsidR="0099167C" w:rsidRPr="009C243E" w:rsidRDefault="0099167C" w:rsidP="009C243E">
      <w:pPr>
        <w:shd w:val="clear" w:color="auto" w:fill="FFFFFF"/>
        <w:spacing w:after="100" w:afterAutospacing="1" w:line="240" w:lineRule="auto"/>
        <w:jc w:val="both"/>
        <w:outlineLvl w:val="1"/>
        <w:rPr>
          <w:rFonts w:ascii="Times New Roman" w:eastAsia="Times New Roman" w:hAnsi="Times New Roman" w:cs="Times New Roman"/>
          <w:b/>
          <w:bCs/>
          <w:color w:val="343A40"/>
          <w:sz w:val="28"/>
          <w:szCs w:val="28"/>
        </w:rPr>
      </w:pPr>
      <w:r w:rsidRPr="009C243E">
        <w:rPr>
          <w:rFonts w:ascii="Times New Roman" w:eastAsia="Times New Roman" w:hAnsi="Times New Roman" w:cs="Times New Roman"/>
          <w:b/>
          <w:bCs/>
          <w:color w:val="343A40"/>
          <w:sz w:val="28"/>
          <w:szCs w:val="28"/>
        </w:rPr>
        <w:t>ADA Program Guidelines</w:t>
      </w:r>
    </w:p>
    <w:p w14:paraId="2C89318B" w14:textId="6F4FCA34"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The Americans with Disabilities Act (ADA) of 1990 requires any public transportation system operating fixed route bus service to provide accessible transportation for disabled individuals by making all fixed route vehicles accessible to persons with disabilities and providing complementary ADA paratransit services for persons who are prevented from using the accessible fixed route service due to a disability. </w:t>
      </w:r>
      <w:r w:rsidR="009C243E">
        <w:rPr>
          <w:rFonts w:ascii="Times New Roman" w:eastAsia="Times New Roman" w:hAnsi="Times New Roman" w:cs="Times New Roman"/>
          <w:color w:val="343A40"/>
          <w:spacing w:val="8"/>
          <w:sz w:val="28"/>
          <w:szCs w:val="28"/>
        </w:rPr>
        <w:t>VOTRAN</w:t>
      </w:r>
      <w:r w:rsidRPr="009C243E">
        <w:rPr>
          <w:rFonts w:ascii="Times New Roman" w:eastAsia="Times New Roman" w:hAnsi="Times New Roman" w:cs="Times New Roman"/>
          <w:color w:val="343A40"/>
          <w:spacing w:val="8"/>
          <w:sz w:val="28"/>
          <w:szCs w:val="28"/>
        </w:rPr>
        <w:t xml:space="preserve"> provides ADA paratransit services in accordance with the Code of Federal Regulations, Title 49, Part 37. ADA services are an unfunded federal mandate paid for by our local funding partners.</w:t>
      </w:r>
    </w:p>
    <w:p w14:paraId="418DB7C6"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Fares</w:t>
      </w:r>
    </w:p>
    <w:p w14:paraId="74D0033D" w14:textId="56044B66" w:rsidR="00E53FA9" w:rsidRPr="009C243E" w:rsidRDefault="00862F71"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Fares for all passengers are $3.</w:t>
      </w:r>
      <w:r w:rsidR="003379AA">
        <w:rPr>
          <w:rFonts w:ascii="Times New Roman" w:eastAsia="Times New Roman" w:hAnsi="Times New Roman" w:cs="Times New Roman"/>
          <w:color w:val="343A40"/>
          <w:spacing w:val="8"/>
          <w:sz w:val="28"/>
          <w:szCs w:val="28"/>
        </w:rPr>
        <w:t>5</w:t>
      </w:r>
      <w:r w:rsidRPr="009C243E">
        <w:rPr>
          <w:rFonts w:ascii="Times New Roman" w:eastAsia="Times New Roman" w:hAnsi="Times New Roman" w:cs="Times New Roman"/>
          <w:color w:val="343A40"/>
          <w:spacing w:val="8"/>
          <w:sz w:val="28"/>
          <w:szCs w:val="28"/>
        </w:rPr>
        <w:t xml:space="preserve">0 each way, regardless of age or destination. </w:t>
      </w:r>
    </w:p>
    <w:p w14:paraId="6A0F5E15"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Children</w:t>
      </w:r>
    </w:p>
    <w:p w14:paraId="6A993F77" w14:textId="1EBBE9A2"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There is no age limit for ADA eligibility. However, minors </w:t>
      </w:r>
      <w:r w:rsidR="003E0DAC" w:rsidRPr="009C243E">
        <w:rPr>
          <w:rFonts w:ascii="Times New Roman" w:eastAsia="Times New Roman" w:hAnsi="Times New Roman" w:cs="Times New Roman"/>
          <w:color w:val="343A40"/>
          <w:spacing w:val="8"/>
          <w:sz w:val="28"/>
          <w:szCs w:val="28"/>
        </w:rPr>
        <w:t xml:space="preserve">under 7 </w:t>
      </w:r>
      <w:r w:rsidRPr="009C243E">
        <w:rPr>
          <w:rFonts w:ascii="Times New Roman" w:eastAsia="Times New Roman" w:hAnsi="Times New Roman" w:cs="Times New Roman"/>
          <w:color w:val="343A40"/>
          <w:spacing w:val="8"/>
          <w:sz w:val="28"/>
          <w:szCs w:val="28"/>
        </w:rPr>
        <w:t>must be accompanied by a</w:t>
      </w:r>
      <w:r w:rsidR="003E0DAC" w:rsidRPr="009C243E">
        <w:rPr>
          <w:rFonts w:ascii="Times New Roman" w:eastAsia="Times New Roman" w:hAnsi="Times New Roman" w:cs="Times New Roman"/>
          <w:color w:val="343A40"/>
          <w:spacing w:val="8"/>
          <w:sz w:val="28"/>
          <w:szCs w:val="28"/>
        </w:rPr>
        <w:t xml:space="preserve">n </w:t>
      </w:r>
      <w:r w:rsidRPr="009C243E">
        <w:rPr>
          <w:rFonts w:ascii="Times New Roman" w:eastAsia="Times New Roman" w:hAnsi="Times New Roman" w:cs="Times New Roman"/>
          <w:color w:val="343A40"/>
          <w:spacing w:val="8"/>
          <w:sz w:val="28"/>
          <w:szCs w:val="28"/>
        </w:rPr>
        <w:t>adult.</w:t>
      </w:r>
    </w:p>
    <w:p w14:paraId="1424B164"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Additional Passengers</w:t>
      </w:r>
    </w:p>
    <w:p w14:paraId="5EB61827" w14:textId="43F3FB73"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A Personal Care Attendant (PCA) is a person designated or employed specifically to help the eligible </w:t>
      </w:r>
      <w:r w:rsidR="003E0DAC" w:rsidRPr="009C243E">
        <w:rPr>
          <w:rFonts w:ascii="Times New Roman" w:eastAsia="Times New Roman" w:hAnsi="Times New Roman" w:cs="Times New Roman"/>
          <w:color w:val="343A40"/>
          <w:spacing w:val="8"/>
          <w:sz w:val="28"/>
          <w:szCs w:val="28"/>
        </w:rPr>
        <w:t>VOTRAN Gold</w:t>
      </w:r>
      <w:r w:rsidRPr="009C243E">
        <w:rPr>
          <w:rFonts w:ascii="Times New Roman" w:eastAsia="Times New Roman" w:hAnsi="Times New Roman" w:cs="Times New Roman"/>
          <w:color w:val="343A40"/>
          <w:spacing w:val="8"/>
          <w:sz w:val="28"/>
          <w:szCs w:val="28"/>
        </w:rPr>
        <w:t xml:space="preserve"> customer meet their personal needs. One PCA may travel with an eligible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 xml:space="preserve">customer at no charge. Eligible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customers must be pre-registered as needing a PCA.</w:t>
      </w:r>
    </w:p>
    <w:p w14:paraId="6C731AB5" w14:textId="158CF948"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A Companion is a person who travels with an eligible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 xml:space="preserve">customer but not in a care taking mode. Eligible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 xml:space="preserve">customers may travel with </w:t>
      </w:r>
      <w:r w:rsidR="00AF693F" w:rsidRPr="009C243E">
        <w:rPr>
          <w:rFonts w:ascii="Times New Roman" w:eastAsia="Times New Roman" w:hAnsi="Times New Roman" w:cs="Times New Roman"/>
          <w:color w:val="343A40"/>
          <w:spacing w:val="8"/>
          <w:sz w:val="28"/>
          <w:szCs w:val="28"/>
        </w:rPr>
        <w:t xml:space="preserve">a </w:t>
      </w:r>
      <w:r w:rsidRPr="009C243E">
        <w:rPr>
          <w:rFonts w:ascii="Times New Roman" w:eastAsia="Times New Roman" w:hAnsi="Times New Roman" w:cs="Times New Roman"/>
          <w:color w:val="343A40"/>
          <w:spacing w:val="8"/>
          <w:sz w:val="28"/>
          <w:szCs w:val="28"/>
        </w:rPr>
        <w:t xml:space="preserve">companion on a space available basis. Each companion will be charged </w:t>
      </w:r>
      <w:r w:rsidRPr="009C243E">
        <w:rPr>
          <w:rFonts w:ascii="Times New Roman" w:eastAsia="Times New Roman" w:hAnsi="Times New Roman" w:cs="Times New Roman"/>
          <w:color w:val="343A40"/>
          <w:spacing w:val="8"/>
          <w:sz w:val="28"/>
          <w:szCs w:val="28"/>
        </w:rPr>
        <w:lastRenderedPageBreak/>
        <w:t xml:space="preserve">the same fare as the eligible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customer</w:t>
      </w:r>
      <w:r w:rsidR="00862F71" w:rsidRPr="009C243E">
        <w:rPr>
          <w:rFonts w:ascii="Times New Roman" w:eastAsia="Times New Roman" w:hAnsi="Times New Roman" w:cs="Times New Roman"/>
          <w:color w:val="343A40"/>
          <w:spacing w:val="8"/>
          <w:sz w:val="28"/>
          <w:szCs w:val="28"/>
        </w:rPr>
        <w:t xml:space="preserve"> and must</w:t>
      </w:r>
      <w:r w:rsidRPr="009C243E">
        <w:rPr>
          <w:rFonts w:ascii="Times New Roman" w:eastAsia="Times New Roman" w:hAnsi="Times New Roman" w:cs="Times New Roman"/>
          <w:color w:val="343A40"/>
          <w:spacing w:val="8"/>
          <w:sz w:val="28"/>
          <w:szCs w:val="28"/>
        </w:rPr>
        <w:t xml:space="preserve"> have the same origin and destination.</w:t>
      </w:r>
    </w:p>
    <w:p w14:paraId="16D475A3"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Visitors</w:t>
      </w:r>
    </w:p>
    <w:p w14:paraId="6FB1A6A2" w14:textId="483FE3D2"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Customers that are ADA eligible with another transit provider may use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 xml:space="preserve">by providing documentation of their eligibility status prior to needing to travel. This same right applies to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customers traveling to other communities that offer complementary paratransit services.</w:t>
      </w:r>
    </w:p>
    <w:p w14:paraId="0D528C71" w14:textId="77777777"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Visitors who register with ADA providers may travel for any combination of 21 days during any 365-day period, beginning with the visitor’s first use of the service during such 365-day period.</w:t>
      </w:r>
    </w:p>
    <w:p w14:paraId="42879188" w14:textId="065044F8" w:rsidR="00AF693F" w:rsidRPr="009C243E" w:rsidRDefault="00AF693F" w:rsidP="009C243E">
      <w:pPr>
        <w:shd w:val="clear" w:color="auto" w:fill="FFFFFF"/>
        <w:spacing w:after="405" w:line="240" w:lineRule="auto"/>
        <w:jc w:val="both"/>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 xml:space="preserve">Wheelchair </w:t>
      </w:r>
      <w:r w:rsidR="00652728" w:rsidRPr="009C243E">
        <w:rPr>
          <w:rFonts w:ascii="Times New Roman" w:eastAsia="Times New Roman" w:hAnsi="Times New Roman" w:cs="Times New Roman"/>
          <w:b/>
          <w:bCs/>
          <w:color w:val="343A40"/>
          <w:spacing w:val="8"/>
          <w:sz w:val="28"/>
          <w:szCs w:val="28"/>
        </w:rPr>
        <w:t>Service</w:t>
      </w:r>
    </w:p>
    <w:p w14:paraId="57E4F0DA" w14:textId="35454012" w:rsidR="00AF693F" w:rsidRPr="009C243E" w:rsidRDefault="00AF693F"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VOTRAN Gold is door-to-door. When you make your reservation, be sure to mention if you have a mobility device or are using a wheelchair.  Wheelchairs must be provided by the passenger and you must be on the ground floor at the time you are to be picked up.  Drivers cannot maneuver wheelchairs up or down more than one step. A wheelchair is a 3 or 4 wheeled mobility aid designed for and used by individuals with mobility impairments, whether operated manually or powered.  Our vehicles are equipped to transport common wheelchairs</w:t>
      </w:r>
      <w:r w:rsidR="00CB2070" w:rsidRPr="009C243E">
        <w:rPr>
          <w:rFonts w:ascii="Times New Roman" w:eastAsia="Times New Roman" w:hAnsi="Times New Roman" w:cs="Times New Roman"/>
          <w:color w:val="343A40"/>
          <w:spacing w:val="8"/>
          <w:sz w:val="28"/>
          <w:szCs w:val="28"/>
        </w:rPr>
        <w:t xml:space="preserve"> and with a weight of 600 pounds when occupied.</w:t>
      </w:r>
    </w:p>
    <w:p w14:paraId="3937E1B2"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Service Area</w:t>
      </w:r>
    </w:p>
    <w:p w14:paraId="5FF2A4D9" w14:textId="571C302F"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Federal regulations require </w:t>
      </w:r>
      <w:r w:rsidR="003E0DAC" w:rsidRPr="009C243E">
        <w:rPr>
          <w:rFonts w:ascii="Times New Roman" w:eastAsia="Times New Roman" w:hAnsi="Times New Roman" w:cs="Times New Roman"/>
          <w:color w:val="343A40"/>
          <w:spacing w:val="8"/>
          <w:sz w:val="28"/>
          <w:szCs w:val="28"/>
        </w:rPr>
        <w:t xml:space="preserve">VOTRAN Gold </w:t>
      </w:r>
      <w:r w:rsidRPr="009C243E">
        <w:rPr>
          <w:rFonts w:ascii="Times New Roman" w:eastAsia="Times New Roman" w:hAnsi="Times New Roman" w:cs="Times New Roman"/>
          <w:color w:val="343A40"/>
          <w:spacing w:val="8"/>
          <w:sz w:val="28"/>
          <w:szCs w:val="28"/>
        </w:rPr>
        <w:t xml:space="preserve">to provide service when both the origin and destination of each trip is within three-quarters of a mile of </w:t>
      </w:r>
      <w:r w:rsidR="00652728" w:rsidRPr="009C243E">
        <w:rPr>
          <w:rFonts w:ascii="Times New Roman" w:eastAsia="Times New Roman" w:hAnsi="Times New Roman" w:cs="Times New Roman"/>
          <w:color w:val="343A40"/>
          <w:spacing w:val="8"/>
          <w:sz w:val="28"/>
          <w:szCs w:val="28"/>
        </w:rPr>
        <w:t xml:space="preserve">the closest </w:t>
      </w:r>
      <w:r w:rsidRPr="009C243E">
        <w:rPr>
          <w:rFonts w:ascii="Times New Roman" w:eastAsia="Times New Roman" w:hAnsi="Times New Roman" w:cs="Times New Roman"/>
          <w:color w:val="343A40"/>
          <w:spacing w:val="8"/>
          <w:sz w:val="28"/>
          <w:szCs w:val="28"/>
        </w:rPr>
        <w:t>fixed route.</w:t>
      </w:r>
      <w:r w:rsidR="00652728" w:rsidRPr="009C243E">
        <w:rPr>
          <w:rFonts w:ascii="Times New Roman" w:eastAsia="Times New Roman" w:hAnsi="Times New Roman" w:cs="Times New Roman"/>
          <w:color w:val="343A40"/>
          <w:spacing w:val="8"/>
          <w:sz w:val="28"/>
          <w:szCs w:val="28"/>
        </w:rPr>
        <w:t xml:space="preserve">  </w:t>
      </w:r>
      <w:r w:rsidRPr="009C243E">
        <w:rPr>
          <w:rFonts w:ascii="Times New Roman" w:eastAsia="Times New Roman" w:hAnsi="Times New Roman" w:cs="Times New Roman"/>
          <w:color w:val="343A40"/>
          <w:spacing w:val="8"/>
          <w:sz w:val="28"/>
          <w:szCs w:val="28"/>
        </w:rPr>
        <w:t xml:space="preserve">No trips are provided to origins or destinations outside of </w:t>
      </w:r>
      <w:r w:rsidR="00652728" w:rsidRPr="009C243E">
        <w:rPr>
          <w:rFonts w:ascii="Times New Roman" w:eastAsia="Times New Roman" w:hAnsi="Times New Roman" w:cs="Times New Roman"/>
          <w:color w:val="343A40"/>
          <w:spacing w:val="8"/>
          <w:sz w:val="28"/>
          <w:szCs w:val="28"/>
        </w:rPr>
        <w:t xml:space="preserve">Volusia </w:t>
      </w:r>
      <w:r w:rsidR="00862F71" w:rsidRPr="009C243E">
        <w:rPr>
          <w:rFonts w:ascii="Times New Roman" w:eastAsia="Times New Roman" w:hAnsi="Times New Roman" w:cs="Times New Roman"/>
          <w:color w:val="343A40"/>
          <w:spacing w:val="8"/>
          <w:sz w:val="28"/>
          <w:szCs w:val="28"/>
        </w:rPr>
        <w:t>C</w:t>
      </w:r>
      <w:r w:rsidR="00652728" w:rsidRPr="009C243E">
        <w:rPr>
          <w:rFonts w:ascii="Times New Roman" w:eastAsia="Times New Roman" w:hAnsi="Times New Roman" w:cs="Times New Roman"/>
          <w:color w:val="343A40"/>
          <w:spacing w:val="8"/>
          <w:sz w:val="28"/>
          <w:szCs w:val="28"/>
        </w:rPr>
        <w:t>ounty</w:t>
      </w:r>
      <w:r w:rsidRPr="009C243E">
        <w:rPr>
          <w:rFonts w:ascii="Times New Roman" w:eastAsia="Times New Roman" w:hAnsi="Times New Roman" w:cs="Times New Roman"/>
          <w:color w:val="343A40"/>
          <w:spacing w:val="8"/>
          <w:sz w:val="28"/>
          <w:szCs w:val="28"/>
        </w:rPr>
        <w:t>.</w:t>
      </w:r>
    </w:p>
    <w:p w14:paraId="4660CB89" w14:textId="77777777" w:rsidR="0099167C" w:rsidRPr="009C243E" w:rsidRDefault="0099167C"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Reservations</w:t>
      </w:r>
    </w:p>
    <w:p w14:paraId="6B1FC0D0" w14:textId="77777777" w:rsidR="009C243E" w:rsidRDefault="0099167C"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ADA service is pre-scheduled.  All trip requests must be made at least one day prior to the date service is needed.  Trips may be scheduled up to seven days in advance.  </w:t>
      </w:r>
    </w:p>
    <w:p w14:paraId="50186BA5" w14:textId="5DCDA3E2" w:rsidR="009C243E" w:rsidRPr="009C243E" w:rsidRDefault="009C243E" w:rsidP="009C243E">
      <w:pPr>
        <w:shd w:val="clear" w:color="auto" w:fill="FFFFFF"/>
        <w:spacing w:after="405" w:line="240" w:lineRule="auto"/>
        <w:jc w:val="both"/>
        <w:rPr>
          <w:rFonts w:ascii="Times New Roman" w:eastAsia="Times New Roman" w:hAnsi="Times New Roman" w:cs="Times New Roman"/>
          <w:b/>
          <w:bCs/>
          <w:color w:val="343A40"/>
          <w:spacing w:val="8"/>
          <w:sz w:val="28"/>
          <w:szCs w:val="28"/>
        </w:rPr>
      </w:pPr>
      <w:bookmarkStart w:id="0" w:name="_Hlk187315576"/>
      <w:r w:rsidRPr="009C243E">
        <w:rPr>
          <w:rFonts w:ascii="Times New Roman" w:eastAsia="Times New Roman" w:hAnsi="Times New Roman" w:cs="Times New Roman"/>
          <w:b/>
          <w:bCs/>
          <w:color w:val="343A40"/>
          <w:spacing w:val="8"/>
          <w:sz w:val="28"/>
          <w:szCs w:val="28"/>
        </w:rPr>
        <w:lastRenderedPageBreak/>
        <w:t>Transportation Disadvantaged Program</w:t>
      </w:r>
      <w:r>
        <w:rPr>
          <w:rFonts w:ascii="Times New Roman" w:eastAsia="Times New Roman" w:hAnsi="Times New Roman" w:cs="Times New Roman"/>
          <w:b/>
          <w:bCs/>
          <w:color w:val="343A40"/>
          <w:spacing w:val="8"/>
          <w:sz w:val="28"/>
          <w:szCs w:val="28"/>
        </w:rPr>
        <w:t xml:space="preserve"> Guidelines</w:t>
      </w:r>
    </w:p>
    <w:p w14:paraId="6D5836D2" w14:textId="3C34C939"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Transportation Disadvantaged (TD) customers are those who </w:t>
      </w:r>
      <w:r w:rsidR="00862F71" w:rsidRPr="009C243E">
        <w:rPr>
          <w:rFonts w:ascii="Times New Roman" w:eastAsia="Times New Roman" w:hAnsi="Times New Roman" w:cs="Times New Roman"/>
          <w:color w:val="343A40"/>
          <w:spacing w:val="8"/>
          <w:sz w:val="28"/>
          <w:szCs w:val="28"/>
        </w:rPr>
        <w:t xml:space="preserve">live more than three-quarters of a mile from the closest fixed route, </w:t>
      </w:r>
      <w:r w:rsidRPr="009C243E">
        <w:rPr>
          <w:rFonts w:ascii="Times New Roman" w:eastAsia="Times New Roman" w:hAnsi="Times New Roman" w:cs="Times New Roman"/>
          <w:color w:val="343A40"/>
          <w:spacing w:val="8"/>
          <w:sz w:val="28"/>
          <w:szCs w:val="28"/>
        </w:rPr>
        <w:t xml:space="preserve">cannot access </w:t>
      </w:r>
      <w:r w:rsidR="00862F71" w:rsidRPr="009C243E">
        <w:rPr>
          <w:rFonts w:ascii="Times New Roman" w:eastAsia="Times New Roman" w:hAnsi="Times New Roman" w:cs="Times New Roman"/>
          <w:color w:val="343A40"/>
          <w:spacing w:val="8"/>
          <w:sz w:val="28"/>
          <w:szCs w:val="28"/>
        </w:rPr>
        <w:t xml:space="preserve">the </w:t>
      </w:r>
      <w:r w:rsidRPr="009C243E">
        <w:rPr>
          <w:rFonts w:ascii="Times New Roman" w:eastAsia="Times New Roman" w:hAnsi="Times New Roman" w:cs="Times New Roman"/>
          <w:color w:val="343A40"/>
          <w:spacing w:val="8"/>
          <w:sz w:val="28"/>
          <w:szCs w:val="28"/>
        </w:rPr>
        <w:t>fixed route bus service or obtain their own transportation due to disability, age, or income. It is a coordinated statewide effort to group customers together for a shared ride service. The state Transportation Disadvantaged grant that pays for trips in this category is funded by a $1.50 vehicle registration fee and voluntary donations.</w:t>
      </w:r>
    </w:p>
    <w:p w14:paraId="569CA3F0"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Fares</w:t>
      </w:r>
    </w:p>
    <w:p w14:paraId="0B524050" w14:textId="4DFA3FCA"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z w:val="28"/>
          <w:szCs w:val="28"/>
        </w:rPr>
      </w:pPr>
      <w:r w:rsidRPr="009C243E">
        <w:rPr>
          <w:rFonts w:ascii="Times New Roman" w:eastAsia="Times New Roman" w:hAnsi="Times New Roman" w:cs="Times New Roman"/>
          <w:color w:val="343A40"/>
          <w:spacing w:val="8"/>
          <w:sz w:val="28"/>
          <w:szCs w:val="28"/>
        </w:rPr>
        <w:t>Fares for the Transportation Disadvantaged program are</w:t>
      </w:r>
      <w:r w:rsidR="00652728" w:rsidRPr="009C243E">
        <w:rPr>
          <w:rFonts w:ascii="Times New Roman" w:eastAsia="Times New Roman" w:hAnsi="Times New Roman" w:cs="Times New Roman"/>
          <w:color w:val="343A40"/>
          <w:spacing w:val="8"/>
          <w:sz w:val="28"/>
          <w:szCs w:val="28"/>
        </w:rPr>
        <w:t xml:space="preserve"> </w:t>
      </w:r>
      <w:r w:rsidR="003E0DAC" w:rsidRPr="009C243E">
        <w:rPr>
          <w:rFonts w:ascii="Times New Roman" w:eastAsia="Times New Roman" w:hAnsi="Times New Roman" w:cs="Times New Roman"/>
          <w:color w:val="343A40"/>
          <w:sz w:val="28"/>
          <w:szCs w:val="28"/>
        </w:rPr>
        <w:t>$3.</w:t>
      </w:r>
      <w:r w:rsidR="003379AA">
        <w:rPr>
          <w:rFonts w:ascii="Times New Roman" w:eastAsia="Times New Roman" w:hAnsi="Times New Roman" w:cs="Times New Roman"/>
          <w:color w:val="343A40"/>
          <w:sz w:val="28"/>
          <w:szCs w:val="28"/>
        </w:rPr>
        <w:t>5</w:t>
      </w:r>
      <w:r w:rsidR="003E0DAC" w:rsidRPr="009C243E">
        <w:rPr>
          <w:rFonts w:ascii="Times New Roman" w:eastAsia="Times New Roman" w:hAnsi="Times New Roman" w:cs="Times New Roman"/>
          <w:color w:val="343A40"/>
          <w:sz w:val="28"/>
          <w:szCs w:val="28"/>
        </w:rPr>
        <w:t>0 each way</w:t>
      </w:r>
      <w:r w:rsidR="00862F71" w:rsidRPr="009C243E">
        <w:rPr>
          <w:rFonts w:ascii="Times New Roman" w:eastAsia="Times New Roman" w:hAnsi="Times New Roman" w:cs="Times New Roman"/>
          <w:color w:val="343A40"/>
          <w:sz w:val="28"/>
          <w:szCs w:val="28"/>
        </w:rPr>
        <w:t xml:space="preserve">, regardless of age or destination.  </w:t>
      </w:r>
    </w:p>
    <w:p w14:paraId="6D79FBB3"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Children</w:t>
      </w:r>
    </w:p>
    <w:p w14:paraId="7BB9FC88" w14:textId="0E47D8F2"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An adult must accompany any child under age </w:t>
      </w:r>
      <w:r w:rsidR="003E0DAC" w:rsidRPr="009C243E">
        <w:rPr>
          <w:rFonts w:ascii="Times New Roman" w:eastAsia="Times New Roman" w:hAnsi="Times New Roman" w:cs="Times New Roman"/>
          <w:color w:val="343A40"/>
          <w:spacing w:val="8"/>
          <w:sz w:val="28"/>
          <w:szCs w:val="28"/>
        </w:rPr>
        <w:t>7</w:t>
      </w:r>
      <w:r w:rsidRPr="009C243E">
        <w:rPr>
          <w:rFonts w:ascii="Times New Roman" w:eastAsia="Times New Roman" w:hAnsi="Times New Roman" w:cs="Times New Roman"/>
          <w:color w:val="343A40"/>
          <w:spacing w:val="8"/>
          <w:sz w:val="28"/>
          <w:szCs w:val="28"/>
        </w:rPr>
        <w:t>.</w:t>
      </w:r>
    </w:p>
    <w:p w14:paraId="2919ED03"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Additional Passengers</w:t>
      </w:r>
    </w:p>
    <w:p w14:paraId="626600AA" w14:textId="77777777" w:rsidR="0099167C" w:rsidRPr="009C243E" w:rsidRDefault="0099167C"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A Personal Care Attendant (PCA) is a person designated or employed specifically to help the eligible VOTRAN Gold customer meet their personal needs. One PCA may travel with an eligible VOTRAN Gold customer at no charge. Eligible VOTRAN Gold customers must be pre-registered as needing a PCA.</w:t>
      </w:r>
    </w:p>
    <w:p w14:paraId="7E347383" w14:textId="2556D4DC" w:rsidR="0099167C" w:rsidRPr="009C243E" w:rsidRDefault="0099167C"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A Companion is a person who travels with an eligible VOTRAN Gold customer but not in a care taking mode. Eligible VOTRAN Gold customers may travel with a companion on a space available basis. Each companion will be charged the same fare as the eligible VOTRAN Gold customer and must have the same origin and destination.</w:t>
      </w:r>
    </w:p>
    <w:p w14:paraId="169FE11A" w14:textId="152E8B42" w:rsidR="003E0DAC" w:rsidRPr="009C243E" w:rsidRDefault="003E0DAC" w:rsidP="009C243E">
      <w:pPr>
        <w:shd w:val="clear" w:color="auto" w:fill="FFFFFF"/>
        <w:spacing w:after="405" w:line="240" w:lineRule="auto"/>
        <w:jc w:val="both"/>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Wheelchair Service</w:t>
      </w:r>
    </w:p>
    <w:p w14:paraId="7F6B975F" w14:textId="3D65848C" w:rsidR="00652728" w:rsidRPr="009C243E" w:rsidRDefault="00652728"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VOTRAN Gold is door-to-door. When you make your reservation, be sure to mention if you have a mobility device or are using a wheelchair.  Wheelchairs must be provided by the passenger and you must be on the ground floor at the </w:t>
      </w:r>
      <w:r w:rsidRPr="009C243E">
        <w:rPr>
          <w:rFonts w:ascii="Times New Roman" w:eastAsia="Times New Roman" w:hAnsi="Times New Roman" w:cs="Times New Roman"/>
          <w:color w:val="343A40"/>
          <w:spacing w:val="8"/>
          <w:sz w:val="28"/>
          <w:szCs w:val="28"/>
        </w:rPr>
        <w:lastRenderedPageBreak/>
        <w:t>time you are to be picked up.  Drivers cannot maneuver wheelchairs up or down more than one step. A wheelchair is a 3 or 4 wheeled mobility aid designed for and used by individuals with mobility impairments, whether operated manually or powered.  Our vehicles are equipped to transport common wheelchairs and with a weight of 600 pounds when occupied.</w:t>
      </w:r>
    </w:p>
    <w:p w14:paraId="54523E8B"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Service Area</w:t>
      </w:r>
    </w:p>
    <w:p w14:paraId="2F395227" w14:textId="79D17469"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Transportation Disadvantaged service is provided to customers whose origin address and/or destination address is further than three-quarters of a mile from </w:t>
      </w:r>
      <w:r w:rsidR="00652728" w:rsidRPr="009C243E">
        <w:rPr>
          <w:rFonts w:ascii="Times New Roman" w:eastAsia="Times New Roman" w:hAnsi="Times New Roman" w:cs="Times New Roman"/>
          <w:color w:val="343A40"/>
          <w:spacing w:val="8"/>
          <w:sz w:val="28"/>
          <w:szCs w:val="28"/>
        </w:rPr>
        <w:t xml:space="preserve">the closest </w:t>
      </w:r>
      <w:r w:rsidRPr="009C243E">
        <w:rPr>
          <w:rFonts w:ascii="Times New Roman" w:eastAsia="Times New Roman" w:hAnsi="Times New Roman" w:cs="Times New Roman"/>
          <w:color w:val="343A40"/>
          <w:spacing w:val="8"/>
          <w:sz w:val="28"/>
          <w:szCs w:val="28"/>
        </w:rPr>
        <w:t>fixed route.</w:t>
      </w:r>
      <w:r w:rsidR="00862F71" w:rsidRPr="009C243E">
        <w:rPr>
          <w:rFonts w:ascii="Times New Roman" w:eastAsia="Times New Roman" w:hAnsi="Times New Roman" w:cs="Times New Roman"/>
          <w:color w:val="343A40"/>
          <w:spacing w:val="8"/>
          <w:sz w:val="28"/>
          <w:szCs w:val="28"/>
        </w:rPr>
        <w:t xml:space="preserve">  </w:t>
      </w:r>
      <w:r w:rsidRPr="009C243E">
        <w:rPr>
          <w:rFonts w:ascii="Times New Roman" w:eastAsia="Times New Roman" w:hAnsi="Times New Roman" w:cs="Times New Roman"/>
          <w:color w:val="343A40"/>
          <w:spacing w:val="8"/>
          <w:sz w:val="28"/>
          <w:szCs w:val="28"/>
        </w:rPr>
        <w:t xml:space="preserve">No trips are provided to origins or destinations outside </w:t>
      </w:r>
      <w:r w:rsidR="00862F71" w:rsidRPr="009C243E">
        <w:rPr>
          <w:rFonts w:ascii="Times New Roman" w:eastAsia="Times New Roman" w:hAnsi="Times New Roman" w:cs="Times New Roman"/>
          <w:color w:val="343A40"/>
          <w:spacing w:val="8"/>
          <w:sz w:val="28"/>
          <w:szCs w:val="28"/>
        </w:rPr>
        <w:t>Volusia County.</w:t>
      </w:r>
    </w:p>
    <w:p w14:paraId="45115BB7" w14:textId="77777777" w:rsidR="00E53FA9" w:rsidRPr="009C243E" w:rsidRDefault="00E53FA9" w:rsidP="009C243E">
      <w:pPr>
        <w:shd w:val="clear" w:color="auto" w:fill="FFFFFF"/>
        <w:spacing w:after="100" w:afterAutospacing="1" w:line="240" w:lineRule="auto"/>
        <w:jc w:val="both"/>
        <w:outlineLvl w:val="2"/>
        <w:rPr>
          <w:rFonts w:ascii="Times New Roman" w:eastAsia="Times New Roman" w:hAnsi="Times New Roman" w:cs="Times New Roman"/>
          <w:b/>
          <w:bCs/>
          <w:color w:val="343A40"/>
          <w:spacing w:val="8"/>
          <w:sz w:val="28"/>
          <w:szCs w:val="28"/>
        </w:rPr>
      </w:pPr>
      <w:r w:rsidRPr="009C243E">
        <w:rPr>
          <w:rFonts w:ascii="Times New Roman" w:eastAsia="Times New Roman" w:hAnsi="Times New Roman" w:cs="Times New Roman"/>
          <w:b/>
          <w:bCs/>
          <w:color w:val="343A40"/>
          <w:spacing w:val="8"/>
          <w:sz w:val="28"/>
          <w:szCs w:val="28"/>
        </w:rPr>
        <w:t>Reservations</w:t>
      </w:r>
    </w:p>
    <w:p w14:paraId="45F84223" w14:textId="407BEB9F"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Since Transportation Disadvantaged is a limited ride program, reservations are taken on a first-come, first-served basis, </w:t>
      </w:r>
      <w:r w:rsidR="003379AA">
        <w:rPr>
          <w:rFonts w:ascii="Times New Roman" w:eastAsia="Times New Roman" w:hAnsi="Times New Roman" w:cs="Times New Roman"/>
          <w:color w:val="343A40"/>
          <w:spacing w:val="8"/>
          <w:sz w:val="28"/>
          <w:szCs w:val="28"/>
        </w:rPr>
        <w:t>three days</w:t>
      </w:r>
      <w:r w:rsidRPr="009C243E">
        <w:rPr>
          <w:rFonts w:ascii="Times New Roman" w:eastAsia="Times New Roman" w:hAnsi="Times New Roman" w:cs="Times New Roman"/>
          <w:color w:val="343A40"/>
          <w:spacing w:val="8"/>
          <w:sz w:val="28"/>
          <w:szCs w:val="28"/>
        </w:rPr>
        <w:t xml:space="preserve"> prior to the date service is needed.</w:t>
      </w:r>
    </w:p>
    <w:p w14:paraId="600E1D91" w14:textId="754C31B2" w:rsidR="00E53FA9" w:rsidRPr="009C243E" w:rsidRDefault="00E53FA9" w:rsidP="009C243E">
      <w:pPr>
        <w:shd w:val="clear" w:color="auto" w:fill="FFFFFF"/>
        <w:spacing w:after="405" w:line="240" w:lineRule="auto"/>
        <w:jc w:val="both"/>
        <w:rPr>
          <w:rFonts w:ascii="Times New Roman" w:eastAsia="Times New Roman" w:hAnsi="Times New Roman" w:cs="Times New Roman"/>
          <w:color w:val="343A40"/>
          <w:spacing w:val="8"/>
          <w:sz w:val="28"/>
          <w:szCs w:val="28"/>
        </w:rPr>
      </w:pPr>
      <w:r w:rsidRPr="009C243E">
        <w:rPr>
          <w:rFonts w:ascii="Times New Roman" w:eastAsia="Times New Roman" w:hAnsi="Times New Roman" w:cs="Times New Roman"/>
          <w:color w:val="343A40"/>
          <w:spacing w:val="8"/>
          <w:sz w:val="28"/>
          <w:szCs w:val="28"/>
        </w:rPr>
        <w:t xml:space="preserve">TD trips </w:t>
      </w:r>
      <w:r w:rsidR="00862F71" w:rsidRPr="009C243E">
        <w:rPr>
          <w:rFonts w:ascii="Times New Roman" w:eastAsia="Times New Roman" w:hAnsi="Times New Roman" w:cs="Times New Roman"/>
          <w:color w:val="343A40"/>
          <w:spacing w:val="8"/>
          <w:sz w:val="28"/>
          <w:szCs w:val="28"/>
        </w:rPr>
        <w:t xml:space="preserve">may be </w:t>
      </w:r>
      <w:r w:rsidRPr="009C243E">
        <w:rPr>
          <w:rFonts w:ascii="Times New Roman" w:eastAsia="Times New Roman" w:hAnsi="Times New Roman" w:cs="Times New Roman"/>
          <w:color w:val="343A40"/>
          <w:spacing w:val="8"/>
          <w:sz w:val="28"/>
          <w:szCs w:val="28"/>
        </w:rPr>
        <w:t>prioritized based on need:</w:t>
      </w:r>
      <w:r w:rsidR="0099167C" w:rsidRPr="009C243E">
        <w:rPr>
          <w:rFonts w:ascii="Times New Roman" w:eastAsia="Times New Roman" w:hAnsi="Times New Roman" w:cs="Times New Roman"/>
          <w:color w:val="343A40"/>
          <w:spacing w:val="8"/>
          <w:sz w:val="28"/>
          <w:szCs w:val="28"/>
        </w:rPr>
        <w:t xml:space="preserve">  </w:t>
      </w:r>
    </w:p>
    <w:p w14:paraId="18913040" w14:textId="08F1163B" w:rsidR="00E53FA9" w:rsidRPr="009C243E" w:rsidRDefault="00E53FA9" w:rsidP="009C243E">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43A40"/>
          <w:sz w:val="28"/>
          <w:szCs w:val="28"/>
        </w:rPr>
      </w:pPr>
      <w:r w:rsidRPr="009C243E">
        <w:rPr>
          <w:rFonts w:ascii="Times New Roman" w:eastAsia="Times New Roman" w:hAnsi="Times New Roman" w:cs="Times New Roman"/>
          <w:color w:val="343A40"/>
          <w:sz w:val="28"/>
          <w:szCs w:val="28"/>
        </w:rPr>
        <w:t>Critical Care Trip</w:t>
      </w:r>
    </w:p>
    <w:p w14:paraId="14F4C24C" w14:textId="23EE9580" w:rsidR="00E53FA9" w:rsidRPr="009C243E" w:rsidRDefault="00E53FA9" w:rsidP="009C243E">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43A40"/>
          <w:sz w:val="28"/>
          <w:szCs w:val="28"/>
        </w:rPr>
      </w:pPr>
      <w:r w:rsidRPr="009C243E">
        <w:rPr>
          <w:rFonts w:ascii="Times New Roman" w:eastAsia="Times New Roman" w:hAnsi="Times New Roman" w:cs="Times New Roman"/>
          <w:color w:val="343A40"/>
          <w:sz w:val="28"/>
          <w:szCs w:val="28"/>
        </w:rPr>
        <w:t>Other Medical Trip</w:t>
      </w:r>
    </w:p>
    <w:p w14:paraId="0CCE962F" w14:textId="12EA0E98" w:rsidR="00E53FA9" w:rsidRPr="009C243E" w:rsidRDefault="00E53FA9" w:rsidP="009C243E">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43A40"/>
          <w:sz w:val="28"/>
          <w:szCs w:val="28"/>
        </w:rPr>
      </w:pPr>
      <w:r w:rsidRPr="009C243E">
        <w:rPr>
          <w:rFonts w:ascii="Times New Roman" w:eastAsia="Times New Roman" w:hAnsi="Times New Roman" w:cs="Times New Roman"/>
          <w:color w:val="343A40"/>
          <w:sz w:val="28"/>
          <w:szCs w:val="28"/>
        </w:rPr>
        <w:t>Employment Trip</w:t>
      </w:r>
    </w:p>
    <w:p w14:paraId="6C6441DE" w14:textId="383E8E73" w:rsidR="00E53FA9" w:rsidRPr="009C243E" w:rsidRDefault="00E53FA9" w:rsidP="009C243E">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43A40"/>
          <w:sz w:val="28"/>
          <w:szCs w:val="28"/>
        </w:rPr>
      </w:pPr>
      <w:r w:rsidRPr="009C243E">
        <w:rPr>
          <w:rFonts w:ascii="Times New Roman" w:eastAsia="Times New Roman" w:hAnsi="Times New Roman" w:cs="Times New Roman"/>
          <w:color w:val="343A40"/>
          <w:sz w:val="28"/>
          <w:szCs w:val="28"/>
        </w:rPr>
        <w:t>Educational Trip</w:t>
      </w:r>
    </w:p>
    <w:p w14:paraId="22DA5191" w14:textId="649D7BDC" w:rsidR="00E53FA9" w:rsidRPr="009C243E" w:rsidRDefault="00E53FA9" w:rsidP="009C243E">
      <w:pPr>
        <w:pStyle w:val="ListParagraph"/>
        <w:numPr>
          <w:ilvl w:val="0"/>
          <w:numId w:val="3"/>
        </w:numPr>
        <w:shd w:val="clear" w:color="auto" w:fill="FFFFFF"/>
        <w:spacing w:before="100" w:beforeAutospacing="1" w:after="195" w:afterAutospacing="1" w:line="240" w:lineRule="auto"/>
        <w:jc w:val="both"/>
        <w:outlineLvl w:val="1"/>
        <w:rPr>
          <w:rFonts w:ascii="Times New Roman" w:hAnsi="Times New Roman" w:cs="Times New Roman"/>
          <w:color w:val="343A40"/>
          <w:spacing w:val="8"/>
          <w:sz w:val="28"/>
          <w:szCs w:val="28"/>
          <w:shd w:val="clear" w:color="auto" w:fill="FFFFFF"/>
        </w:rPr>
      </w:pPr>
      <w:r w:rsidRPr="009C243E">
        <w:rPr>
          <w:rFonts w:ascii="Times New Roman" w:eastAsia="Times New Roman" w:hAnsi="Times New Roman" w:cs="Times New Roman"/>
          <w:color w:val="343A40"/>
          <w:sz w:val="28"/>
          <w:szCs w:val="28"/>
        </w:rPr>
        <w:t>Other Purpos</w:t>
      </w:r>
      <w:r w:rsidR="009C243E">
        <w:rPr>
          <w:rFonts w:ascii="Times New Roman" w:eastAsia="Times New Roman" w:hAnsi="Times New Roman" w:cs="Times New Roman"/>
          <w:color w:val="343A40"/>
          <w:sz w:val="28"/>
          <w:szCs w:val="28"/>
        </w:rPr>
        <w:t>e Trip</w:t>
      </w:r>
    </w:p>
    <w:p w14:paraId="32383831" w14:textId="326A6A7F" w:rsidR="00CF378C" w:rsidRPr="009C243E" w:rsidRDefault="00CF378C" w:rsidP="009C243E">
      <w:pPr>
        <w:shd w:val="clear" w:color="auto" w:fill="FFFFFF"/>
        <w:spacing w:before="100" w:beforeAutospacing="1" w:after="195" w:afterAutospacing="1" w:line="240" w:lineRule="auto"/>
        <w:jc w:val="both"/>
        <w:outlineLvl w:val="1"/>
        <w:rPr>
          <w:rFonts w:ascii="Times New Roman" w:hAnsi="Times New Roman" w:cs="Times New Roman"/>
          <w:color w:val="343A40"/>
          <w:spacing w:val="8"/>
          <w:sz w:val="28"/>
          <w:szCs w:val="28"/>
          <w:shd w:val="clear" w:color="auto" w:fill="FFFFFF"/>
        </w:rPr>
      </w:pPr>
      <w:r w:rsidRPr="009C243E">
        <w:rPr>
          <w:rFonts w:ascii="Times New Roman" w:eastAsia="Times New Roman" w:hAnsi="Times New Roman" w:cs="Times New Roman"/>
          <w:color w:val="FFFFFF"/>
          <w:sz w:val="28"/>
          <w:szCs w:val="28"/>
        </w:rPr>
        <w:t>With</w:t>
      </w:r>
    </w:p>
    <w:p w14:paraId="5EF288F3" w14:textId="197CCAEA" w:rsidR="0099167C" w:rsidRPr="009C243E" w:rsidRDefault="0099167C" w:rsidP="009C243E">
      <w:pPr>
        <w:shd w:val="clear" w:color="auto" w:fill="FFFFFF"/>
        <w:spacing w:before="100" w:beforeAutospacing="1" w:after="195" w:afterAutospacing="1" w:line="240" w:lineRule="auto"/>
        <w:jc w:val="both"/>
        <w:outlineLvl w:val="1"/>
        <w:rPr>
          <w:rFonts w:ascii="Times New Roman" w:eastAsia="Times New Roman" w:hAnsi="Times New Roman" w:cs="Times New Roman"/>
          <w:color w:val="FFFFFF"/>
          <w:sz w:val="28"/>
          <w:szCs w:val="28"/>
        </w:rPr>
      </w:pPr>
    </w:p>
    <w:p w14:paraId="2A034328" w14:textId="02E33198" w:rsidR="00E53FA9" w:rsidRPr="009C243E" w:rsidRDefault="00E53FA9" w:rsidP="00BF72A8">
      <w:pPr>
        <w:shd w:val="clear" w:color="auto" w:fill="FFFFFF"/>
        <w:spacing w:before="100" w:beforeAutospacing="1" w:after="195" w:afterAutospacing="1" w:line="240" w:lineRule="auto"/>
        <w:jc w:val="both"/>
        <w:outlineLvl w:val="1"/>
        <w:rPr>
          <w:rFonts w:ascii="Times New Roman" w:hAnsi="Times New Roman" w:cs="Times New Roman"/>
          <w:color w:val="343A40"/>
          <w:spacing w:val="8"/>
          <w:sz w:val="28"/>
          <w:szCs w:val="28"/>
          <w:shd w:val="clear" w:color="auto" w:fill="FFFFFF"/>
        </w:rPr>
      </w:pPr>
    </w:p>
    <w:p w14:paraId="1C442121" w14:textId="77777777" w:rsidR="00E53FA9" w:rsidRPr="009C243E" w:rsidRDefault="00E53FA9" w:rsidP="009C243E">
      <w:pPr>
        <w:jc w:val="both"/>
        <w:rPr>
          <w:rFonts w:ascii="Times New Roman" w:hAnsi="Times New Roman" w:cs="Times New Roman"/>
          <w:sz w:val="28"/>
          <w:szCs w:val="28"/>
        </w:rPr>
      </w:pPr>
    </w:p>
    <w:p w14:paraId="46F3D73E" w14:textId="77777777" w:rsidR="009C243E" w:rsidRPr="009C243E" w:rsidRDefault="009C243E" w:rsidP="009C243E">
      <w:pPr>
        <w:jc w:val="both"/>
        <w:rPr>
          <w:rFonts w:ascii="Times New Roman" w:hAnsi="Times New Roman" w:cs="Times New Roman"/>
          <w:sz w:val="28"/>
          <w:szCs w:val="28"/>
        </w:rPr>
      </w:pPr>
    </w:p>
    <w:bookmarkEnd w:id="0"/>
    <w:p w14:paraId="6B2EED7B" w14:textId="77777777" w:rsidR="009C243E" w:rsidRPr="009C243E" w:rsidRDefault="009C243E">
      <w:pPr>
        <w:jc w:val="both"/>
        <w:rPr>
          <w:rFonts w:ascii="Times New Roman" w:hAnsi="Times New Roman" w:cs="Times New Roman"/>
          <w:sz w:val="28"/>
          <w:szCs w:val="28"/>
        </w:rPr>
      </w:pPr>
    </w:p>
    <w:sectPr w:rsidR="009C243E" w:rsidRPr="009C2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2230"/>
    <w:multiLevelType w:val="hybridMultilevel"/>
    <w:tmpl w:val="BBC4F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F827C6"/>
    <w:multiLevelType w:val="multilevel"/>
    <w:tmpl w:val="06B4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936EB"/>
    <w:multiLevelType w:val="multilevel"/>
    <w:tmpl w:val="0414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944031">
    <w:abstractNumId w:val="2"/>
  </w:num>
  <w:num w:numId="2" w16cid:durableId="473379250">
    <w:abstractNumId w:val="1"/>
  </w:num>
  <w:num w:numId="3" w16cid:durableId="90599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A9"/>
    <w:rsid w:val="000B001F"/>
    <w:rsid w:val="000E63A1"/>
    <w:rsid w:val="00132F38"/>
    <w:rsid w:val="003379AA"/>
    <w:rsid w:val="003E0DAC"/>
    <w:rsid w:val="004837EB"/>
    <w:rsid w:val="004F04EE"/>
    <w:rsid w:val="00652728"/>
    <w:rsid w:val="00862F71"/>
    <w:rsid w:val="0099167C"/>
    <w:rsid w:val="009C243E"/>
    <w:rsid w:val="00AF693F"/>
    <w:rsid w:val="00B5217D"/>
    <w:rsid w:val="00BF72A8"/>
    <w:rsid w:val="00CA3687"/>
    <w:rsid w:val="00CB2070"/>
    <w:rsid w:val="00CF378C"/>
    <w:rsid w:val="00E53FA9"/>
    <w:rsid w:val="00F8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5BC9"/>
  <w15:chartTrackingRefBased/>
  <w15:docId w15:val="{69B4EC5A-4026-473E-8EB2-8E4F0C36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E63A1"/>
    <w:pPr>
      <w:framePr w:w="7920" w:h="1980" w:hRule="exact" w:hSpace="180" w:wrap="auto" w:hAnchor="page" w:xAlign="center" w:yAlign="bottom"/>
      <w:spacing w:after="0" w:line="240" w:lineRule="auto"/>
      <w:ind w:left="2880"/>
    </w:pPr>
    <w:rPr>
      <w:rFonts w:eastAsiaTheme="majorEastAsia" w:cstheme="majorBidi"/>
      <w:sz w:val="28"/>
    </w:rPr>
  </w:style>
  <w:style w:type="paragraph" w:styleId="EnvelopeReturn">
    <w:name w:val="envelope return"/>
    <w:basedOn w:val="Normal"/>
    <w:uiPriority w:val="99"/>
    <w:semiHidden/>
    <w:unhideWhenUsed/>
    <w:rsid w:val="004837EB"/>
    <w:pPr>
      <w:spacing w:after="0" w:line="240" w:lineRule="auto"/>
    </w:pPr>
    <w:rPr>
      <w:rFonts w:eastAsiaTheme="majorEastAsia" w:cstheme="majorBidi"/>
      <w:sz w:val="28"/>
      <w:szCs w:val="20"/>
    </w:rPr>
  </w:style>
  <w:style w:type="paragraph" w:styleId="ListParagraph">
    <w:name w:val="List Paragraph"/>
    <w:basedOn w:val="Normal"/>
    <w:uiPriority w:val="34"/>
    <w:qFormat/>
    <w:rsid w:val="009C2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189">
      <w:bodyDiv w:val="1"/>
      <w:marLeft w:val="0"/>
      <w:marRight w:val="0"/>
      <w:marTop w:val="0"/>
      <w:marBottom w:val="0"/>
      <w:divBdr>
        <w:top w:val="none" w:sz="0" w:space="0" w:color="auto"/>
        <w:left w:val="none" w:sz="0" w:space="0" w:color="auto"/>
        <w:bottom w:val="none" w:sz="0" w:space="0" w:color="auto"/>
        <w:right w:val="none" w:sz="0" w:space="0" w:color="auto"/>
      </w:divBdr>
      <w:divsChild>
        <w:div w:id="7413399">
          <w:marLeft w:val="0"/>
          <w:marRight w:val="0"/>
          <w:marTop w:val="0"/>
          <w:marBottom w:val="0"/>
          <w:divBdr>
            <w:top w:val="none" w:sz="0" w:space="0" w:color="auto"/>
            <w:left w:val="none" w:sz="0" w:space="0" w:color="auto"/>
            <w:bottom w:val="none" w:sz="0" w:space="0" w:color="auto"/>
            <w:right w:val="none" w:sz="0" w:space="0" w:color="auto"/>
          </w:divBdr>
          <w:divsChild>
            <w:div w:id="1438452893">
              <w:marLeft w:val="-225"/>
              <w:marRight w:val="-225"/>
              <w:marTop w:val="0"/>
              <w:marBottom w:val="0"/>
              <w:divBdr>
                <w:top w:val="none" w:sz="0" w:space="0" w:color="auto"/>
                <w:left w:val="none" w:sz="0" w:space="0" w:color="auto"/>
                <w:bottom w:val="none" w:sz="0" w:space="0" w:color="auto"/>
                <w:right w:val="none" w:sz="0" w:space="0" w:color="auto"/>
              </w:divBdr>
              <w:divsChild>
                <w:div w:id="385032426">
                  <w:marLeft w:val="0"/>
                  <w:marRight w:val="0"/>
                  <w:marTop w:val="0"/>
                  <w:marBottom w:val="0"/>
                  <w:divBdr>
                    <w:top w:val="none" w:sz="0" w:space="0" w:color="auto"/>
                    <w:left w:val="none" w:sz="0" w:space="0" w:color="auto"/>
                    <w:bottom w:val="none" w:sz="0" w:space="0" w:color="auto"/>
                    <w:right w:val="none" w:sz="0" w:space="0" w:color="auto"/>
                  </w:divBdr>
                  <w:divsChild>
                    <w:div w:id="1594120323">
                      <w:marLeft w:val="0"/>
                      <w:marRight w:val="0"/>
                      <w:marTop w:val="0"/>
                      <w:marBottom w:val="0"/>
                      <w:divBdr>
                        <w:top w:val="none" w:sz="0" w:space="0" w:color="auto"/>
                        <w:left w:val="none" w:sz="0" w:space="0" w:color="auto"/>
                        <w:bottom w:val="none" w:sz="0" w:space="0" w:color="auto"/>
                        <w:right w:val="none" w:sz="0" w:space="0" w:color="auto"/>
                      </w:divBdr>
                      <w:divsChild>
                        <w:div w:id="1647126880">
                          <w:marLeft w:val="0"/>
                          <w:marRight w:val="0"/>
                          <w:marTop w:val="0"/>
                          <w:marBottom w:val="0"/>
                          <w:divBdr>
                            <w:top w:val="none" w:sz="0" w:space="0" w:color="auto"/>
                            <w:left w:val="none" w:sz="0" w:space="0" w:color="auto"/>
                            <w:bottom w:val="none" w:sz="0" w:space="0" w:color="auto"/>
                            <w:right w:val="none" w:sz="0" w:space="0" w:color="auto"/>
                          </w:divBdr>
                        </w:div>
                      </w:divsChild>
                    </w:div>
                    <w:div w:id="7860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7103">
          <w:marLeft w:val="0"/>
          <w:marRight w:val="0"/>
          <w:marTop w:val="0"/>
          <w:marBottom w:val="0"/>
          <w:divBdr>
            <w:top w:val="none" w:sz="0" w:space="0" w:color="auto"/>
            <w:left w:val="none" w:sz="0" w:space="0" w:color="auto"/>
            <w:bottom w:val="none" w:sz="0" w:space="0" w:color="auto"/>
            <w:right w:val="none" w:sz="0" w:space="0" w:color="auto"/>
          </w:divBdr>
          <w:divsChild>
            <w:div w:id="117261944">
              <w:marLeft w:val="-225"/>
              <w:marRight w:val="-225"/>
              <w:marTop w:val="0"/>
              <w:marBottom w:val="0"/>
              <w:divBdr>
                <w:top w:val="none" w:sz="0" w:space="0" w:color="auto"/>
                <w:left w:val="none" w:sz="0" w:space="0" w:color="auto"/>
                <w:bottom w:val="none" w:sz="0" w:space="0" w:color="auto"/>
                <w:right w:val="none" w:sz="0" w:space="0" w:color="auto"/>
              </w:divBdr>
              <w:divsChild>
                <w:div w:id="5147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443">
      <w:bodyDiv w:val="1"/>
      <w:marLeft w:val="0"/>
      <w:marRight w:val="0"/>
      <w:marTop w:val="0"/>
      <w:marBottom w:val="0"/>
      <w:divBdr>
        <w:top w:val="none" w:sz="0" w:space="0" w:color="auto"/>
        <w:left w:val="none" w:sz="0" w:space="0" w:color="auto"/>
        <w:bottom w:val="none" w:sz="0" w:space="0" w:color="auto"/>
        <w:right w:val="none" w:sz="0" w:space="0" w:color="auto"/>
      </w:divBdr>
      <w:divsChild>
        <w:div w:id="175266022">
          <w:marLeft w:val="0"/>
          <w:marRight w:val="0"/>
          <w:marTop w:val="0"/>
          <w:marBottom w:val="0"/>
          <w:divBdr>
            <w:top w:val="none" w:sz="0" w:space="0" w:color="auto"/>
            <w:left w:val="none" w:sz="0" w:space="0" w:color="auto"/>
            <w:bottom w:val="none" w:sz="0" w:space="0" w:color="auto"/>
            <w:right w:val="none" w:sz="0" w:space="0" w:color="auto"/>
          </w:divBdr>
          <w:divsChild>
            <w:div w:id="848759919">
              <w:marLeft w:val="-225"/>
              <w:marRight w:val="-225"/>
              <w:marTop w:val="0"/>
              <w:marBottom w:val="0"/>
              <w:divBdr>
                <w:top w:val="none" w:sz="0" w:space="0" w:color="auto"/>
                <w:left w:val="none" w:sz="0" w:space="0" w:color="auto"/>
                <w:bottom w:val="none" w:sz="0" w:space="0" w:color="auto"/>
                <w:right w:val="none" w:sz="0" w:space="0" w:color="auto"/>
              </w:divBdr>
              <w:divsChild>
                <w:div w:id="1823958054">
                  <w:marLeft w:val="0"/>
                  <w:marRight w:val="0"/>
                  <w:marTop w:val="0"/>
                  <w:marBottom w:val="0"/>
                  <w:divBdr>
                    <w:top w:val="none" w:sz="0" w:space="0" w:color="auto"/>
                    <w:left w:val="none" w:sz="0" w:space="0" w:color="auto"/>
                    <w:bottom w:val="none" w:sz="0" w:space="0" w:color="auto"/>
                    <w:right w:val="none" w:sz="0" w:space="0" w:color="auto"/>
                  </w:divBdr>
                  <w:divsChild>
                    <w:div w:id="265692799">
                      <w:marLeft w:val="0"/>
                      <w:marRight w:val="0"/>
                      <w:marTop w:val="0"/>
                      <w:marBottom w:val="0"/>
                      <w:divBdr>
                        <w:top w:val="none" w:sz="0" w:space="0" w:color="auto"/>
                        <w:left w:val="none" w:sz="0" w:space="0" w:color="auto"/>
                        <w:bottom w:val="none" w:sz="0" w:space="0" w:color="auto"/>
                        <w:right w:val="none" w:sz="0" w:space="0" w:color="auto"/>
                      </w:divBdr>
                      <w:divsChild>
                        <w:div w:id="1029069517">
                          <w:marLeft w:val="0"/>
                          <w:marRight w:val="0"/>
                          <w:marTop w:val="0"/>
                          <w:marBottom w:val="0"/>
                          <w:divBdr>
                            <w:top w:val="none" w:sz="0" w:space="0" w:color="auto"/>
                            <w:left w:val="none" w:sz="0" w:space="0" w:color="auto"/>
                            <w:bottom w:val="none" w:sz="0" w:space="0" w:color="auto"/>
                            <w:right w:val="none" w:sz="0" w:space="0" w:color="auto"/>
                          </w:divBdr>
                        </w:div>
                      </w:divsChild>
                    </w:div>
                    <w:div w:id="14540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37760">
          <w:marLeft w:val="0"/>
          <w:marRight w:val="0"/>
          <w:marTop w:val="0"/>
          <w:marBottom w:val="0"/>
          <w:divBdr>
            <w:top w:val="none" w:sz="0" w:space="0" w:color="auto"/>
            <w:left w:val="none" w:sz="0" w:space="0" w:color="auto"/>
            <w:bottom w:val="none" w:sz="0" w:space="0" w:color="auto"/>
            <w:right w:val="none" w:sz="0" w:space="0" w:color="auto"/>
          </w:divBdr>
          <w:divsChild>
            <w:div w:id="2042319928">
              <w:marLeft w:val="-225"/>
              <w:marRight w:val="-225"/>
              <w:marTop w:val="0"/>
              <w:marBottom w:val="0"/>
              <w:divBdr>
                <w:top w:val="none" w:sz="0" w:space="0" w:color="auto"/>
                <w:left w:val="none" w:sz="0" w:space="0" w:color="auto"/>
                <w:bottom w:val="none" w:sz="0" w:space="0" w:color="auto"/>
                <w:right w:val="none" w:sz="0" w:space="0" w:color="auto"/>
              </w:divBdr>
              <w:divsChild>
                <w:div w:id="5495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Biro</dc:creator>
  <cp:keywords/>
  <dc:description/>
  <cp:lastModifiedBy>Jacob Lunceford</cp:lastModifiedBy>
  <cp:revision>2</cp:revision>
  <dcterms:created xsi:type="dcterms:W3CDTF">2025-01-09T17:11:00Z</dcterms:created>
  <dcterms:modified xsi:type="dcterms:W3CDTF">2025-01-09T17:11:00Z</dcterms:modified>
</cp:coreProperties>
</file>